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46A8B" w14:textId="77777777" w:rsidR="00726021" w:rsidRPr="00F17A1E" w:rsidRDefault="00FC6B1A">
      <w:pPr>
        <w:spacing w:after="0" w:line="240" w:lineRule="auto"/>
        <w:jc w:val="center"/>
        <w:rPr>
          <w:rFonts w:asciiTheme="minorHAnsi" w:hAnsiTheme="minorHAnsi" w:cstheme="minorHAnsi"/>
          <w:sz w:val="28"/>
          <w:szCs w:val="28"/>
        </w:rPr>
      </w:pPr>
      <w:r w:rsidRPr="00F17A1E">
        <w:rPr>
          <w:rFonts w:asciiTheme="minorHAnsi" w:hAnsiTheme="minorHAnsi" w:cstheme="minorHAnsi"/>
          <w:b/>
          <w:bCs/>
          <w:sz w:val="28"/>
          <w:szCs w:val="28"/>
        </w:rPr>
        <w:t>SÜNNET NEBEVİ KILAVUZ</w:t>
      </w:r>
    </w:p>
    <w:p w14:paraId="33746A8C" w14:textId="77777777" w:rsidR="00726021" w:rsidRPr="00F17A1E" w:rsidRDefault="00FC6B1A">
      <w:pPr>
        <w:spacing w:after="120" w:line="240" w:lineRule="auto"/>
        <w:ind w:firstLine="567"/>
        <w:rPr>
          <w:rFonts w:asciiTheme="minorHAnsi" w:hAnsiTheme="minorHAnsi" w:cstheme="minorHAnsi"/>
          <w:sz w:val="28"/>
          <w:szCs w:val="28"/>
        </w:rPr>
      </w:pPr>
      <w:r w:rsidRPr="00F17A1E">
        <w:rPr>
          <w:rFonts w:asciiTheme="minorHAnsi" w:hAnsiTheme="minorHAnsi" w:cstheme="minorHAnsi"/>
          <w:b/>
          <w:bCs/>
          <w:sz w:val="28"/>
          <w:szCs w:val="28"/>
        </w:rPr>
        <w:t>GİRİŞ</w:t>
      </w:r>
    </w:p>
    <w:p w14:paraId="33746A8D" w14:textId="7AC8600E"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eastAsia="Times New Roman" w:hAnsiTheme="minorHAnsi" w:cstheme="minorHAnsi"/>
          <w:sz w:val="28"/>
          <w:szCs w:val="28"/>
        </w:rPr>
        <w:t>Allah (c.c.), insanın dünya hayatındaki imtihanını kazanması, dosdoğru yolu bulması; rahmetinin eseri, hikmeti ve adaleti gereği peygamberler göndermiştir.</w:t>
      </w:r>
      <w:r w:rsidRPr="00F17A1E">
        <w:rPr>
          <w:rFonts w:asciiTheme="minorHAnsi" w:hAnsiTheme="minorHAnsi" w:cstheme="minorHAnsi"/>
          <w:sz w:val="28"/>
          <w:szCs w:val="28"/>
        </w:rPr>
        <w:t xml:space="preserve"> Peygamberler, Allah Teâlâ’nın kullarının arasından seçtiği ve onları vahiyle şereflendirerek, emir ve yasaklarını insanlara ulaştırmak üzere görevlendirdiği, hakikat yollarını gösteren elçilerdir. Cenab-ı Hakkın, </w:t>
      </w:r>
      <w:r w:rsidRPr="00F17A1E">
        <w:rPr>
          <w:rFonts w:asciiTheme="minorHAnsi" w:eastAsia="Times New Roman" w:hAnsiTheme="minorHAnsi" w:cstheme="minorHAnsi"/>
          <w:sz w:val="28"/>
          <w:szCs w:val="28"/>
        </w:rPr>
        <w:t>kulları arasından en hayırlı, en iyi olanlarını peygamber olarak</w:t>
      </w:r>
      <w:r w:rsidRPr="00F17A1E">
        <w:rPr>
          <w:rFonts w:asciiTheme="minorHAnsi" w:hAnsiTheme="minorHAnsi" w:cstheme="minorHAnsi"/>
          <w:sz w:val="28"/>
          <w:szCs w:val="28"/>
        </w:rPr>
        <w:t xml:space="preserve"> seçip göndermesi, insanlara lütfetmiş olduğu en büyük nimetlerinden biridir. Peygamberlerin sonuncusu, bütün insanlık için bir müjdeci, bir uyarıcı ve âlemlere rahmet olarak gönderilmiş olan Hz. Muhammed’dir (</w:t>
      </w:r>
      <w:r w:rsidR="001164E2">
        <w:rPr>
          <w:rFonts w:asciiTheme="minorHAnsi" w:hAnsiTheme="minorHAnsi" w:cstheme="minorHAnsi"/>
          <w:sz w:val="28"/>
          <w:szCs w:val="28"/>
        </w:rPr>
        <w:t>s.a.v.</w:t>
      </w:r>
      <w:r w:rsidRPr="00F17A1E">
        <w:rPr>
          <w:rFonts w:asciiTheme="minorHAnsi" w:hAnsiTheme="minorHAnsi" w:cstheme="minorHAnsi"/>
          <w:sz w:val="28"/>
          <w:szCs w:val="28"/>
        </w:rPr>
        <w:t>). Rabbimiz şöyle buyurmaktadır:</w:t>
      </w:r>
    </w:p>
    <w:p w14:paraId="33746A8E" w14:textId="1D83D4E9" w:rsidR="00726021" w:rsidRPr="00F17A1E" w:rsidRDefault="00FC6B1A" w:rsidP="00F17A1E">
      <w:pPr>
        <w:spacing w:after="0" w:line="240" w:lineRule="auto"/>
        <w:ind w:firstLine="567"/>
        <w:jc w:val="center"/>
        <w:rPr>
          <w:rFonts w:asciiTheme="minorHAnsi" w:hAnsiTheme="minorHAnsi" w:cstheme="minorHAnsi"/>
          <w:sz w:val="36"/>
          <w:szCs w:val="36"/>
        </w:rPr>
      </w:pPr>
      <w:r w:rsidRPr="00F17A1E">
        <w:rPr>
          <w:rFonts w:asciiTheme="minorHAnsi" w:hAnsiTheme="minorHAnsi" w:cstheme="minorHAnsi"/>
          <w:sz w:val="36"/>
          <w:szCs w:val="36"/>
          <w:shd w:val="clear" w:color="auto" w:fill="FFFFFF"/>
          <w:rtl/>
        </w:rPr>
        <w:t xml:space="preserve">لَقَدْ مَنَّ اللّٰهُ عَلَى </w:t>
      </w:r>
      <w:proofErr w:type="spellStart"/>
      <w:r w:rsidRPr="00F17A1E">
        <w:rPr>
          <w:rFonts w:asciiTheme="minorHAnsi" w:hAnsiTheme="minorHAnsi" w:cstheme="minorHAnsi"/>
          <w:sz w:val="36"/>
          <w:szCs w:val="36"/>
          <w:shd w:val="clear" w:color="auto" w:fill="FFFFFF"/>
          <w:rtl/>
        </w:rPr>
        <w:t>الْمُؤْمِنٖينَ</w:t>
      </w:r>
      <w:proofErr w:type="spellEnd"/>
      <w:r w:rsidRPr="00F17A1E">
        <w:rPr>
          <w:rFonts w:asciiTheme="minorHAnsi" w:hAnsiTheme="minorHAnsi" w:cstheme="minorHAnsi"/>
          <w:sz w:val="36"/>
          <w:szCs w:val="36"/>
          <w:shd w:val="clear" w:color="auto" w:fill="FFFFFF"/>
          <w:rtl/>
        </w:rPr>
        <w:t xml:space="preserve"> اِذْ بَعَثَ </w:t>
      </w:r>
      <w:proofErr w:type="spellStart"/>
      <w:r w:rsidRPr="00F17A1E">
        <w:rPr>
          <w:rFonts w:asciiTheme="minorHAnsi" w:hAnsiTheme="minorHAnsi" w:cstheme="minorHAnsi"/>
          <w:sz w:val="36"/>
          <w:szCs w:val="36"/>
          <w:shd w:val="clear" w:color="auto" w:fill="FFFFFF"/>
          <w:rtl/>
        </w:rPr>
        <w:t>فٖيهِمْ</w:t>
      </w:r>
      <w:proofErr w:type="spellEnd"/>
      <w:r w:rsidRPr="00F17A1E">
        <w:rPr>
          <w:rFonts w:asciiTheme="minorHAnsi" w:hAnsiTheme="minorHAnsi" w:cstheme="minorHAnsi"/>
          <w:sz w:val="36"/>
          <w:szCs w:val="36"/>
          <w:shd w:val="clear" w:color="auto" w:fill="FFFFFF"/>
          <w:rtl/>
        </w:rPr>
        <w:t xml:space="preserve"> رَسُولًا مِنْ اَنْفُسِهِمْ يَتْلُوا عَلَيْهِمْ </w:t>
      </w:r>
      <w:proofErr w:type="spellStart"/>
      <w:r w:rsidRPr="00F17A1E">
        <w:rPr>
          <w:rFonts w:asciiTheme="minorHAnsi" w:hAnsiTheme="minorHAnsi" w:cstheme="minorHAnsi"/>
          <w:sz w:val="36"/>
          <w:szCs w:val="36"/>
          <w:shd w:val="clear" w:color="auto" w:fill="FFFFFF"/>
          <w:rtl/>
        </w:rPr>
        <w:t>اٰيَاتِه</w:t>
      </w:r>
      <w:proofErr w:type="spellEnd"/>
      <w:r w:rsidRPr="00F17A1E">
        <w:rPr>
          <w:rFonts w:asciiTheme="minorHAnsi" w:hAnsiTheme="minorHAnsi" w:cstheme="minorHAnsi"/>
          <w:sz w:val="36"/>
          <w:szCs w:val="36"/>
          <w:shd w:val="clear" w:color="auto" w:fill="FFFFFF"/>
          <w:rtl/>
        </w:rPr>
        <w:t xml:space="preserve">ٖ </w:t>
      </w:r>
      <w:proofErr w:type="spellStart"/>
      <w:r w:rsidRPr="00F17A1E">
        <w:rPr>
          <w:rFonts w:asciiTheme="minorHAnsi" w:hAnsiTheme="minorHAnsi" w:cstheme="minorHAnsi"/>
          <w:sz w:val="36"/>
          <w:szCs w:val="36"/>
          <w:shd w:val="clear" w:color="auto" w:fill="FFFFFF"/>
          <w:rtl/>
        </w:rPr>
        <w:t>وَيُزَكّٖيهِمْ</w:t>
      </w:r>
      <w:proofErr w:type="spellEnd"/>
      <w:r w:rsidRPr="00F17A1E">
        <w:rPr>
          <w:rFonts w:asciiTheme="minorHAnsi" w:hAnsiTheme="minorHAnsi" w:cstheme="minorHAnsi"/>
          <w:sz w:val="36"/>
          <w:szCs w:val="36"/>
          <w:shd w:val="clear" w:color="auto" w:fill="FFFFFF"/>
          <w:rtl/>
        </w:rPr>
        <w:t xml:space="preserve"> وَيُعَلِّمُهُمُ الْكِتَابَ </w:t>
      </w:r>
      <w:proofErr w:type="spellStart"/>
      <w:r w:rsidRPr="00F17A1E">
        <w:rPr>
          <w:rFonts w:asciiTheme="minorHAnsi" w:hAnsiTheme="minorHAnsi" w:cstheme="minorHAnsi"/>
          <w:sz w:val="36"/>
          <w:szCs w:val="36"/>
          <w:shd w:val="clear" w:color="auto" w:fill="FFFFFF"/>
          <w:rtl/>
        </w:rPr>
        <w:t>وَالْحِكْمَةَۚ</w:t>
      </w:r>
      <w:proofErr w:type="spellEnd"/>
      <w:r w:rsidRPr="00F17A1E">
        <w:rPr>
          <w:rFonts w:asciiTheme="minorHAnsi" w:hAnsiTheme="minorHAnsi" w:cstheme="minorHAnsi"/>
          <w:sz w:val="36"/>
          <w:szCs w:val="36"/>
          <w:shd w:val="clear" w:color="auto" w:fill="FFFFFF"/>
          <w:rtl/>
        </w:rPr>
        <w:t xml:space="preserve"> وَاِنْ كَانُوا مِنْ قَبْلُ </w:t>
      </w:r>
      <w:proofErr w:type="spellStart"/>
      <w:r w:rsidRPr="00F17A1E">
        <w:rPr>
          <w:rFonts w:asciiTheme="minorHAnsi" w:hAnsiTheme="minorHAnsi" w:cstheme="minorHAnsi"/>
          <w:sz w:val="36"/>
          <w:szCs w:val="36"/>
          <w:shd w:val="clear" w:color="auto" w:fill="FFFFFF"/>
          <w:rtl/>
        </w:rPr>
        <w:t>لَفٖى</w:t>
      </w:r>
      <w:proofErr w:type="spellEnd"/>
      <w:r w:rsidRPr="00F17A1E">
        <w:rPr>
          <w:rFonts w:asciiTheme="minorHAnsi" w:hAnsiTheme="minorHAnsi" w:cstheme="minorHAnsi"/>
          <w:sz w:val="36"/>
          <w:szCs w:val="36"/>
          <w:shd w:val="clear" w:color="auto" w:fill="FFFFFF"/>
          <w:rtl/>
        </w:rPr>
        <w:t xml:space="preserve"> ضَلَالٍ </w:t>
      </w:r>
      <w:proofErr w:type="spellStart"/>
      <w:r w:rsidRPr="00F17A1E">
        <w:rPr>
          <w:rFonts w:asciiTheme="minorHAnsi" w:hAnsiTheme="minorHAnsi" w:cstheme="minorHAnsi"/>
          <w:sz w:val="36"/>
          <w:szCs w:val="36"/>
          <w:shd w:val="clear" w:color="auto" w:fill="FFFFFF"/>
          <w:rtl/>
        </w:rPr>
        <w:t>مُبٖينٍ</w:t>
      </w:r>
      <w:proofErr w:type="spellEnd"/>
    </w:p>
    <w:p w14:paraId="33746A8F" w14:textId="77777777" w:rsidR="00726021" w:rsidRPr="00F17A1E" w:rsidRDefault="00FC6B1A">
      <w:pPr>
        <w:spacing w:after="120" w:line="240" w:lineRule="auto"/>
        <w:ind w:firstLine="567"/>
        <w:jc w:val="both"/>
        <w:rPr>
          <w:rFonts w:asciiTheme="minorHAnsi" w:hAnsiTheme="minorHAnsi" w:cstheme="minorHAnsi"/>
          <w:i/>
          <w:iCs/>
          <w:sz w:val="28"/>
          <w:szCs w:val="28"/>
        </w:rPr>
      </w:pPr>
      <w:r w:rsidRPr="00F17A1E">
        <w:rPr>
          <w:rFonts w:asciiTheme="minorHAnsi" w:hAnsiTheme="minorHAnsi" w:cstheme="minorHAnsi"/>
          <w:b/>
          <w:bCs/>
          <w:i/>
          <w:iCs/>
          <w:sz w:val="28"/>
          <w:szCs w:val="28"/>
        </w:rPr>
        <w:t>“</w:t>
      </w:r>
      <w:proofErr w:type="spellStart"/>
      <w:r w:rsidRPr="00F17A1E">
        <w:rPr>
          <w:rFonts w:asciiTheme="minorHAnsi" w:hAnsiTheme="minorHAnsi" w:cstheme="minorHAnsi"/>
          <w:b/>
          <w:bCs/>
          <w:i/>
          <w:iCs/>
          <w:sz w:val="28"/>
          <w:szCs w:val="28"/>
        </w:rPr>
        <w:t>And</w:t>
      </w:r>
      <w:proofErr w:type="spellEnd"/>
      <w:r w:rsidRPr="00F17A1E">
        <w:rPr>
          <w:rFonts w:asciiTheme="minorHAnsi" w:hAnsiTheme="minorHAnsi" w:cstheme="minorHAnsi"/>
          <w:b/>
          <w:bCs/>
          <w:i/>
          <w:iCs/>
          <w:sz w:val="28"/>
          <w:szCs w:val="28"/>
        </w:rPr>
        <w:t xml:space="preserve"> olsun ki içlerinden, kendilerine Allah’ın ayetlerini okuyan, onları arındıran, onlara kitap ve hikmeti öğreten bir peygamber göndermekle Allah, müminlere büyük bir lütufta bulunmuştur. Hâlbuki daha önce onlar, apaçık bir sapkınlık içinde bulunuyorlardı.”</w:t>
      </w:r>
      <w:r w:rsidRPr="00F17A1E">
        <w:rPr>
          <w:rFonts w:asciiTheme="minorHAnsi" w:hAnsiTheme="minorHAnsi" w:cstheme="minorHAnsi"/>
          <w:i/>
          <w:iCs/>
          <w:sz w:val="28"/>
          <w:szCs w:val="28"/>
        </w:rPr>
        <w:t xml:space="preserve"> (Ali İmran, 3/164) </w:t>
      </w:r>
    </w:p>
    <w:p w14:paraId="33746A90" w14:textId="7BCCEA91"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Allah </w:t>
      </w:r>
      <w:r w:rsidR="00F17A1E" w:rsidRPr="00F17A1E">
        <w:rPr>
          <w:rFonts w:asciiTheme="minorHAnsi" w:hAnsiTheme="minorHAnsi" w:cstheme="minorHAnsi"/>
          <w:sz w:val="28"/>
          <w:szCs w:val="28"/>
        </w:rPr>
        <w:t>Teâlâ’nın</w:t>
      </w:r>
      <w:r w:rsidRPr="00F17A1E">
        <w:rPr>
          <w:rFonts w:asciiTheme="minorHAnsi" w:hAnsiTheme="minorHAnsi" w:cstheme="minorHAnsi"/>
          <w:sz w:val="28"/>
          <w:szCs w:val="28"/>
        </w:rPr>
        <w:t>, içlerinden kendilerine vahyi anlatmak, ayetleri okumak, kendilerine ilâhî bilgileri ulaştırmak, hatalarını düzeltmek, güzel ahlâkı tamamlamak üzere son peygamber Hz. Muhammed’i (</w:t>
      </w:r>
      <w:r w:rsidR="00F17A1E" w:rsidRPr="00F17A1E">
        <w:rPr>
          <w:rFonts w:asciiTheme="minorHAnsi" w:hAnsiTheme="minorHAnsi" w:cstheme="minorHAnsi"/>
          <w:sz w:val="28"/>
          <w:szCs w:val="28"/>
        </w:rPr>
        <w:t>s.a.v</w:t>
      </w:r>
      <w:r w:rsidRPr="00F17A1E">
        <w:rPr>
          <w:rFonts w:asciiTheme="minorHAnsi" w:hAnsiTheme="minorHAnsi" w:cstheme="minorHAnsi"/>
          <w:sz w:val="28"/>
          <w:szCs w:val="28"/>
        </w:rPr>
        <w:t>.) göndermesi insanlık için büyük bir lütuftur. Hz. Peygamber (</w:t>
      </w:r>
      <w:r w:rsidR="00F17A1E" w:rsidRPr="00F17A1E">
        <w:rPr>
          <w:rFonts w:asciiTheme="minorHAnsi" w:hAnsiTheme="minorHAnsi" w:cstheme="minorHAnsi"/>
          <w:sz w:val="28"/>
          <w:szCs w:val="28"/>
        </w:rPr>
        <w:t>s.a.v</w:t>
      </w:r>
      <w:r w:rsidRPr="00F17A1E">
        <w:rPr>
          <w:rFonts w:asciiTheme="minorHAnsi" w:hAnsiTheme="minorHAnsi" w:cstheme="minorHAnsi"/>
          <w:sz w:val="28"/>
          <w:szCs w:val="28"/>
        </w:rPr>
        <w:t xml:space="preserve">.) insanlara bir yandan kitabı yani Kur’an’ı, diğer yandan da </w:t>
      </w:r>
      <w:r w:rsidR="00F17A1E" w:rsidRPr="00F17A1E">
        <w:rPr>
          <w:rFonts w:asciiTheme="minorHAnsi" w:hAnsiTheme="minorHAnsi" w:cstheme="minorHAnsi"/>
          <w:b/>
          <w:bCs/>
          <w:sz w:val="28"/>
          <w:szCs w:val="28"/>
        </w:rPr>
        <w:t>hikmeti</w:t>
      </w:r>
      <w:r w:rsidRPr="00F17A1E">
        <w:rPr>
          <w:rFonts w:asciiTheme="minorHAnsi" w:hAnsiTheme="minorHAnsi" w:cstheme="minorHAnsi"/>
          <w:sz w:val="28"/>
          <w:szCs w:val="28"/>
        </w:rPr>
        <w:t xml:space="preserve"> yani </w:t>
      </w:r>
      <w:r w:rsidRPr="00F17A1E">
        <w:rPr>
          <w:rFonts w:asciiTheme="minorHAnsi" w:hAnsiTheme="minorHAnsi" w:cstheme="minorHAnsi"/>
          <w:b/>
          <w:bCs/>
          <w:sz w:val="28"/>
          <w:szCs w:val="28"/>
        </w:rPr>
        <w:t>dinî konularla ilgili en doğru bilgileri ve genellikle sünnet diye ifade edilen en güzel davranış biçimlerini öğretti</w:t>
      </w:r>
      <w:r w:rsidRPr="00F17A1E">
        <w:rPr>
          <w:rFonts w:asciiTheme="minorHAnsi" w:hAnsiTheme="minorHAnsi" w:cstheme="minorHAnsi"/>
          <w:sz w:val="28"/>
          <w:szCs w:val="28"/>
        </w:rPr>
        <w:t>. (Kur'an Yolu Tefsiri, 1/710-711)</w:t>
      </w:r>
    </w:p>
    <w:p w14:paraId="33746A91" w14:textId="23499FF6" w:rsidR="00726021" w:rsidRPr="00F17A1E" w:rsidRDefault="00FC6B1A">
      <w:pPr>
        <w:spacing w:after="120" w:line="240" w:lineRule="auto"/>
        <w:ind w:firstLine="567"/>
        <w:jc w:val="both"/>
        <w:rPr>
          <w:rFonts w:asciiTheme="minorHAnsi" w:hAnsiTheme="minorHAnsi" w:cstheme="minorHAnsi"/>
          <w:sz w:val="28"/>
          <w:szCs w:val="28"/>
        </w:rPr>
      </w:pPr>
      <w:proofErr w:type="spellStart"/>
      <w:r w:rsidRPr="00F17A1E">
        <w:rPr>
          <w:rFonts w:asciiTheme="minorHAnsi" w:hAnsiTheme="minorHAnsi" w:cstheme="minorHAnsi"/>
          <w:sz w:val="28"/>
          <w:szCs w:val="28"/>
        </w:rPr>
        <w:t>Resûl</w:t>
      </w:r>
      <w:proofErr w:type="spellEnd"/>
      <w:r w:rsidRPr="00F17A1E">
        <w:rPr>
          <w:rFonts w:asciiTheme="minorHAnsi" w:hAnsiTheme="minorHAnsi" w:cstheme="minorHAnsi"/>
          <w:sz w:val="28"/>
          <w:szCs w:val="28"/>
        </w:rPr>
        <w:t>-i Ekrem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şöyle buyurmuştur: </w:t>
      </w:r>
    </w:p>
    <w:p w14:paraId="33746A92" w14:textId="77777777" w:rsidR="00726021" w:rsidRPr="00F17A1E" w:rsidRDefault="00FC6B1A" w:rsidP="00F17A1E">
      <w:pPr>
        <w:spacing w:after="0" w:line="240" w:lineRule="auto"/>
        <w:ind w:firstLine="567"/>
        <w:jc w:val="center"/>
        <w:rPr>
          <w:rFonts w:asciiTheme="minorHAnsi" w:hAnsiTheme="minorHAnsi" w:cstheme="minorHAnsi"/>
          <w:sz w:val="40"/>
          <w:szCs w:val="40"/>
        </w:rPr>
      </w:pPr>
      <w:r w:rsidRPr="00F17A1E">
        <w:rPr>
          <w:rFonts w:asciiTheme="minorHAnsi" w:hAnsiTheme="minorHAnsi" w:cstheme="minorHAnsi"/>
          <w:sz w:val="40"/>
          <w:szCs w:val="40"/>
          <w:rtl/>
        </w:rPr>
        <w:t xml:space="preserve">أَلاَ </w:t>
      </w:r>
      <w:proofErr w:type="spellStart"/>
      <w:r w:rsidRPr="00F17A1E">
        <w:rPr>
          <w:rFonts w:asciiTheme="minorHAnsi" w:hAnsiTheme="minorHAnsi" w:cstheme="minorHAnsi"/>
          <w:sz w:val="40"/>
          <w:szCs w:val="40"/>
          <w:rtl/>
        </w:rPr>
        <w:t>إِنِّى</w:t>
      </w:r>
      <w:proofErr w:type="spellEnd"/>
      <w:r w:rsidRPr="00F17A1E">
        <w:rPr>
          <w:rFonts w:asciiTheme="minorHAnsi" w:hAnsiTheme="minorHAnsi" w:cstheme="minorHAnsi"/>
          <w:sz w:val="40"/>
          <w:szCs w:val="40"/>
          <w:rtl/>
        </w:rPr>
        <w:t xml:space="preserve"> أُوتِيتُ الْكِتَابَ وَمِثْلَهُ مَعَهُ</w:t>
      </w:r>
    </w:p>
    <w:p w14:paraId="33746A93"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i/>
          <w:iCs/>
          <w:sz w:val="28"/>
          <w:szCs w:val="28"/>
        </w:rPr>
        <w:t>“Dikkat ediniz! Bana Kitap ve onunla birlikte bir benzeri verildi</w:t>
      </w:r>
      <w:r w:rsidRPr="00F17A1E">
        <w:rPr>
          <w:rFonts w:asciiTheme="minorHAnsi" w:hAnsiTheme="minorHAnsi" w:cstheme="minorHAnsi"/>
          <w:b/>
          <w:bCs/>
          <w:sz w:val="28"/>
          <w:szCs w:val="28"/>
        </w:rPr>
        <w:t>.”</w:t>
      </w:r>
      <w:r w:rsidRPr="00F17A1E">
        <w:rPr>
          <w:rFonts w:asciiTheme="minorHAnsi" w:hAnsiTheme="minorHAnsi" w:cstheme="minorHAnsi"/>
          <w:sz w:val="28"/>
          <w:szCs w:val="28"/>
        </w:rPr>
        <w:t xml:space="preserve"> (Ebu Davud, </w:t>
      </w:r>
      <w:proofErr w:type="spellStart"/>
      <w:r w:rsidRPr="00F17A1E">
        <w:rPr>
          <w:rFonts w:asciiTheme="minorHAnsi" w:hAnsiTheme="minorHAnsi" w:cstheme="minorHAnsi"/>
          <w:sz w:val="28"/>
          <w:szCs w:val="28"/>
        </w:rPr>
        <w:t>Sünne</w:t>
      </w:r>
      <w:proofErr w:type="spellEnd"/>
      <w:r w:rsidRPr="00F17A1E">
        <w:rPr>
          <w:rFonts w:asciiTheme="minorHAnsi" w:hAnsiTheme="minorHAnsi" w:cstheme="minorHAnsi"/>
          <w:sz w:val="28"/>
          <w:szCs w:val="28"/>
        </w:rPr>
        <w:t>, 6; İbn Hanbel, IV, 131)</w:t>
      </w:r>
    </w:p>
    <w:p w14:paraId="33746A94" w14:textId="77777777" w:rsidR="00726021" w:rsidRPr="00F17A1E" w:rsidRDefault="00FC6B1A">
      <w:pPr>
        <w:pStyle w:val="ListeParagraf"/>
        <w:numPr>
          <w:ilvl w:val="0"/>
          <w:numId w:val="2"/>
        </w:numPr>
        <w:spacing w:after="120" w:line="240" w:lineRule="auto"/>
        <w:ind w:hanging="501"/>
        <w:jc w:val="both"/>
        <w:rPr>
          <w:rFonts w:asciiTheme="minorHAnsi" w:hAnsiTheme="minorHAnsi" w:cstheme="minorHAnsi"/>
          <w:sz w:val="28"/>
          <w:szCs w:val="28"/>
        </w:rPr>
      </w:pPr>
      <w:r w:rsidRPr="00F17A1E">
        <w:rPr>
          <w:rFonts w:asciiTheme="minorHAnsi" w:hAnsiTheme="minorHAnsi" w:cstheme="minorHAnsi"/>
          <w:b/>
          <w:bCs/>
          <w:sz w:val="28"/>
          <w:szCs w:val="28"/>
        </w:rPr>
        <w:t>SÜNNETİN TANIMI</w:t>
      </w:r>
    </w:p>
    <w:p w14:paraId="33746A95" w14:textId="1941A20E"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Sözlükte</w:t>
      </w:r>
      <w:r w:rsidRPr="00F17A1E">
        <w:rPr>
          <w:rFonts w:asciiTheme="minorHAnsi" w:hAnsiTheme="minorHAnsi" w:cstheme="minorHAnsi"/>
          <w:b/>
          <w:bCs/>
          <w:sz w:val="28"/>
          <w:szCs w:val="28"/>
        </w:rPr>
        <w:t xml:space="preserve"> </w:t>
      </w:r>
      <w:r w:rsidRPr="00F17A1E">
        <w:rPr>
          <w:rFonts w:asciiTheme="minorHAnsi" w:hAnsiTheme="minorHAnsi" w:cstheme="minorHAnsi"/>
          <w:i/>
          <w:iCs/>
          <w:sz w:val="28"/>
          <w:szCs w:val="28"/>
        </w:rPr>
        <w:t>“İzlenen yol, yöntem, örnek alınan uygulama, örf ve gelenek”</w:t>
      </w:r>
      <w:r w:rsidRPr="00F17A1E">
        <w:rPr>
          <w:rFonts w:asciiTheme="minorHAnsi" w:hAnsiTheme="minorHAnsi" w:cstheme="minorHAnsi"/>
          <w:sz w:val="28"/>
          <w:szCs w:val="28"/>
        </w:rPr>
        <w:t xml:space="preserve"> gibi manalara gelen (</w:t>
      </w:r>
      <w:proofErr w:type="spellStart"/>
      <w:r w:rsidRPr="00F17A1E">
        <w:rPr>
          <w:rFonts w:asciiTheme="minorHAnsi" w:hAnsiTheme="minorHAnsi" w:cstheme="minorHAnsi"/>
          <w:sz w:val="28"/>
          <w:szCs w:val="28"/>
        </w:rPr>
        <w:t>Murteza</w:t>
      </w:r>
      <w:proofErr w:type="spellEnd"/>
      <w:r w:rsidRPr="00F17A1E">
        <w:rPr>
          <w:rFonts w:asciiTheme="minorHAnsi" w:hAnsiTheme="minorHAnsi" w:cstheme="minorHAnsi"/>
          <w:sz w:val="28"/>
          <w:szCs w:val="28"/>
        </w:rPr>
        <w:t xml:space="preserve"> Bedir,</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Sünnet, DİA, 38/150) sünnet, “</w:t>
      </w:r>
      <w:r w:rsidRPr="00F17A1E">
        <w:rPr>
          <w:rFonts w:asciiTheme="minorHAnsi" w:hAnsiTheme="minorHAnsi" w:cstheme="minorHAnsi"/>
          <w:b/>
          <w:bCs/>
          <w:i/>
          <w:iCs/>
          <w:sz w:val="28"/>
          <w:szCs w:val="28"/>
        </w:rPr>
        <w:t>Hz. Peygamber’den (</w:t>
      </w:r>
      <w:r w:rsidR="001164E2">
        <w:rPr>
          <w:rFonts w:asciiTheme="minorHAnsi" w:hAnsiTheme="minorHAnsi" w:cstheme="minorHAnsi"/>
          <w:b/>
          <w:bCs/>
          <w:i/>
          <w:iCs/>
          <w:sz w:val="28"/>
          <w:szCs w:val="28"/>
        </w:rPr>
        <w:t>s.a.v.</w:t>
      </w:r>
      <w:r w:rsidRPr="00F17A1E">
        <w:rPr>
          <w:rFonts w:asciiTheme="minorHAnsi" w:hAnsiTheme="minorHAnsi" w:cstheme="minorHAnsi"/>
          <w:b/>
          <w:bCs/>
          <w:i/>
          <w:iCs/>
          <w:sz w:val="28"/>
          <w:szCs w:val="28"/>
        </w:rPr>
        <w:t>) Kur’an dışında sadır olan söz, fiil ve onay (takrir)”</w:t>
      </w:r>
      <w:r w:rsidRPr="00F17A1E">
        <w:rPr>
          <w:rFonts w:asciiTheme="minorHAnsi" w:hAnsiTheme="minorHAnsi" w:cstheme="minorHAnsi"/>
          <w:sz w:val="28"/>
          <w:szCs w:val="28"/>
        </w:rPr>
        <w:t xml:space="preserve"> şeklinde tanımlanır. (Sünnet Çağlar Aşan Örneklik, DİB, s. 11)</w:t>
      </w:r>
    </w:p>
    <w:p w14:paraId="33746A96" w14:textId="12CCABE2"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Sünnet,</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Hz. Peygamber’in (</w:t>
      </w:r>
      <w:r w:rsidR="001164E2">
        <w:rPr>
          <w:rFonts w:asciiTheme="minorHAnsi" w:hAnsiTheme="minorHAnsi" w:cstheme="minorHAnsi"/>
          <w:sz w:val="28"/>
          <w:szCs w:val="28"/>
        </w:rPr>
        <w:t>s.a.v.</w:t>
      </w:r>
      <w:r w:rsidRPr="00F17A1E">
        <w:rPr>
          <w:rFonts w:asciiTheme="minorHAnsi" w:hAnsiTheme="minorHAnsi" w:cstheme="minorHAnsi"/>
          <w:sz w:val="28"/>
          <w:szCs w:val="28"/>
        </w:rPr>
        <w:t>) hayat tarzı, Müslümanlar için bir yaşam modeli ve Kur’an’la birlikte Müslüman şahsiyeti oluşturan İslam’ın iki temel kaynağından bir tanesidir.</w:t>
      </w:r>
    </w:p>
    <w:p w14:paraId="33746A97" w14:textId="6C6CBFBB"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Bir gün Peygamber Efendimiz (</w:t>
      </w:r>
      <w:r w:rsidR="001164E2">
        <w:rPr>
          <w:rFonts w:asciiTheme="minorHAnsi" w:hAnsiTheme="minorHAnsi" w:cstheme="minorHAnsi"/>
          <w:sz w:val="28"/>
          <w:szCs w:val="28"/>
        </w:rPr>
        <w:t>s.a.v.</w:t>
      </w:r>
      <w:r w:rsidRPr="00F17A1E">
        <w:rPr>
          <w:rFonts w:asciiTheme="minorHAnsi" w:hAnsiTheme="minorHAnsi" w:cstheme="minorHAnsi"/>
          <w:sz w:val="28"/>
          <w:szCs w:val="28"/>
        </w:rPr>
        <w:t>) sahabesi ile birlikte mescitte sohbet ediyordu. Efendimiz (</w:t>
      </w:r>
      <w:r w:rsidR="002E327A" w:rsidRPr="00F17A1E">
        <w:rPr>
          <w:rFonts w:asciiTheme="minorHAnsi" w:hAnsiTheme="minorHAnsi" w:cstheme="minorHAnsi"/>
          <w:sz w:val="28"/>
          <w:szCs w:val="28"/>
        </w:rPr>
        <w:t>s.a.</w:t>
      </w:r>
      <w:r w:rsidR="002E327A">
        <w:rPr>
          <w:rFonts w:asciiTheme="minorHAnsi" w:hAnsiTheme="minorHAnsi" w:cstheme="minorHAnsi"/>
          <w:sz w:val="28"/>
          <w:szCs w:val="28"/>
        </w:rPr>
        <w:t>v.</w:t>
      </w:r>
      <w:r w:rsidRPr="00F17A1E">
        <w:rPr>
          <w:rFonts w:asciiTheme="minorHAnsi" w:hAnsiTheme="minorHAnsi" w:cstheme="minorHAnsi"/>
          <w:sz w:val="28"/>
          <w:szCs w:val="28"/>
        </w:rPr>
        <w:t>), onlara kıyametin şiddetinden bahsetmişti. Sözleri orada bulunanları öyle etkilemişti ki, aralarından birçok kimse Hz. Peygamber’in (</w:t>
      </w:r>
      <w:r w:rsidR="001164E2">
        <w:rPr>
          <w:rFonts w:asciiTheme="minorHAnsi" w:hAnsiTheme="minorHAnsi" w:cstheme="minorHAnsi"/>
          <w:sz w:val="28"/>
          <w:szCs w:val="28"/>
        </w:rPr>
        <w:t>s.a.v.</w:t>
      </w:r>
      <w:r w:rsidRPr="00F17A1E">
        <w:rPr>
          <w:rFonts w:asciiTheme="minorHAnsi" w:hAnsiTheme="minorHAnsi" w:cstheme="minorHAnsi"/>
          <w:sz w:val="28"/>
          <w:szCs w:val="28"/>
        </w:rPr>
        <w:t>) anlattıklarının dehşetini ve kendi amellerinin eksikliğini düşünerek ağlamaya başlamıştı. İçlerinden bazıları ise derin düşüncelere dalmışlardı: Öyle ibadet etmeliydiler ki, bu vesileyle Allah’ın sevgisini kazanmalı, kıyamet gününün tüm keder ve sıkıntılarından kurtulabilmeliydiler.</w:t>
      </w:r>
    </w:p>
    <w:p w14:paraId="33746A98" w14:textId="09AD13B8"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lastRenderedPageBreak/>
        <w:t xml:space="preserve">Ahiret için ne gibi ameller yapabileceklerini istişare etmek üzere, aralarında Hz. Ebu Bekir (r.a.), Hz. Ali (r.a.), Abdullah b. </w:t>
      </w:r>
      <w:proofErr w:type="spellStart"/>
      <w:r w:rsidRPr="00F17A1E">
        <w:rPr>
          <w:rFonts w:asciiTheme="minorHAnsi" w:hAnsiTheme="minorHAnsi" w:cstheme="minorHAnsi"/>
          <w:sz w:val="28"/>
          <w:szCs w:val="28"/>
        </w:rPr>
        <w:t>Mesûd</w:t>
      </w:r>
      <w:proofErr w:type="spellEnd"/>
      <w:r w:rsidRPr="00F17A1E">
        <w:rPr>
          <w:rFonts w:asciiTheme="minorHAnsi" w:hAnsiTheme="minorHAnsi" w:cstheme="minorHAnsi"/>
          <w:sz w:val="28"/>
          <w:szCs w:val="28"/>
        </w:rPr>
        <w:t xml:space="preserve">, Abdullah b. Amr’ın da (r. </w:t>
      </w:r>
      <w:proofErr w:type="spellStart"/>
      <w:r w:rsidRPr="00F17A1E">
        <w:rPr>
          <w:rFonts w:asciiTheme="minorHAnsi" w:hAnsiTheme="minorHAnsi" w:cstheme="minorHAnsi"/>
          <w:sz w:val="28"/>
          <w:szCs w:val="28"/>
        </w:rPr>
        <w:t>anhüm</w:t>
      </w:r>
      <w:proofErr w:type="spellEnd"/>
      <w:r w:rsidRPr="00F17A1E">
        <w:rPr>
          <w:rFonts w:asciiTheme="minorHAnsi" w:hAnsiTheme="minorHAnsi" w:cstheme="minorHAnsi"/>
          <w:sz w:val="28"/>
          <w:szCs w:val="28"/>
        </w:rPr>
        <w:t xml:space="preserve">) bulunduğu on </w:t>
      </w:r>
      <w:proofErr w:type="spellStart"/>
      <w:r w:rsidRPr="00F17A1E">
        <w:rPr>
          <w:rFonts w:asciiTheme="minorHAnsi" w:hAnsiTheme="minorHAnsi" w:cstheme="minorHAnsi"/>
          <w:sz w:val="28"/>
          <w:szCs w:val="28"/>
        </w:rPr>
        <w:t>sahâbî</w:t>
      </w:r>
      <w:proofErr w:type="spellEnd"/>
      <w:r w:rsidRPr="00F17A1E">
        <w:rPr>
          <w:rFonts w:asciiTheme="minorHAnsi" w:hAnsiTheme="minorHAnsi" w:cstheme="minorHAnsi"/>
          <w:sz w:val="28"/>
          <w:szCs w:val="28"/>
        </w:rPr>
        <w:t xml:space="preserve">, Osman b. </w:t>
      </w:r>
      <w:proofErr w:type="spellStart"/>
      <w:r w:rsidRPr="00F17A1E">
        <w:rPr>
          <w:rFonts w:asciiTheme="minorHAnsi" w:hAnsiTheme="minorHAnsi" w:cstheme="minorHAnsi"/>
          <w:sz w:val="28"/>
          <w:szCs w:val="28"/>
        </w:rPr>
        <w:t>Maz’ûn’un</w:t>
      </w:r>
      <w:proofErr w:type="spellEnd"/>
      <w:r w:rsidRPr="00F17A1E">
        <w:rPr>
          <w:rFonts w:asciiTheme="minorHAnsi" w:hAnsiTheme="minorHAnsi" w:cstheme="minorHAnsi"/>
          <w:sz w:val="28"/>
          <w:szCs w:val="28"/>
        </w:rPr>
        <w:t xml:space="preserve"> evinde toplandılar ve birtakım kararlar aldılar. İçlerinden Hz. Ali, Abdullah b. Amr ve Osman b. </w:t>
      </w:r>
      <w:proofErr w:type="spellStart"/>
      <w:r w:rsidRPr="00F17A1E">
        <w:rPr>
          <w:rFonts w:asciiTheme="minorHAnsi" w:hAnsiTheme="minorHAnsi" w:cstheme="minorHAnsi"/>
          <w:sz w:val="28"/>
          <w:szCs w:val="28"/>
        </w:rPr>
        <w:t>Maz’ûn</w:t>
      </w:r>
      <w:proofErr w:type="spellEnd"/>
      <w:r w:rsidRPr="00F17A1E">
        <w:rPr>
          <w:rFonts w:asciiTheme="minorHAnsi" w:hAnsiTheme="minorHAnsi" w:cstheme="minorHAnsi"/>
          <w:sz w:val="28"/>
          <w:szCs w:val="28"/>
        </w:rPr>
        <w:t xml:space="preserve"> ise Hz. Peygamber’in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nafile ibadetlerini öğrenmek ve her zaman olduğu gibi onu örnek almak amacıyla </w:t>
      </w:r>
      <w:proofErr w:type="spellStart"/>
      <w:r w:rsidRPr="00F17A1E">
        <w:rPr>
          <w:rFonts w:asciiTheme="minorHAnsi" w:hAnsiTheme="minorHAnsi" w:cstheme="minorHAnsi"/>
          <w:sz w:val="28"/>
          <w:szCs w:val="28"/>
        </w:rPr>
        <w:t>Resûlullah’a</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gitmeye karar verdiler. Hz. Peygamber’in (</w:t>
      </w:r>
      <w:r w:rsidR="001164E2">
        <w:rPr>
          <w:rFonts w:asciiTheme="minorHAnsi" w:hAnsiTheme="minorHAnsi" w:cstheme="minorHAnsi"/>
          <w:sz w:val="28"/>
          <w:szCs w:val="28"/>
        </w:rPr>
        <w:t>s.a.v.</w:t>
      </w:r>
      <w:r w:rsidRPr="00F17A1E">
        <w:rPr>
          <w:rFonts w:asciiTheme="minorHAnsi" w:hAnsiTheme="minorHAnsi" w:cstheme="minorHAnsi"/>
          <w:sz w:val="28"/>
          <w:szCs w:val="28"/>
        </w:rPr>
        <w:t>) evine ulaştılar. Peygamber Efendimizi (</w:t>
      </w:r>
      <w:r w:rsidR="001164E2">
        <w:rPr>
          <w:rFonts w:asciiTheme="minorHAnsi" w:hAnsiTheme="minorHAnsi" w:cstheme="minorHAnsi"/>
          <w:sz w:val="28"/>
          <w:szCs w:val="28"/>
        </w:rPr>
        <w:t>s.a.v.</w:t>
      </w:r>
      <w:r w:rsidRPr="00F17A1E">
        <w:rPr>
          <w:rFonts w:asciiTheme="minorHAnsi" w:hAnsiTheme="minorHAnsi" w:cstheme="minorHAnsi"/>
          <w:sz w:val="28"/>
          <w:szCs w:val="28"/>
        </w:rPr>
        <w:t>) evinde bulamayınca, onun yalnızken nasıl ibadet ettiğini eşine sordular.</w:t>
      </w:r>
    </w:p>
    <w:p w14:paraId="33746A99" w14:textId="710BA9A1"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Sevgili Peygamberimizin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ibadet hayatı kendilerine anlatılınca bu ibadetleri kendileri için az gördüler ve </w:t>
      </w:r>
      <w:r w:rsidRPr="00F17A1E">
        <w:rPr>
          <w:rFonts w:asciiTheme="minorHAnsi" w:hAnsiTheme="minorHAnsi" w:cstheme="minorHAnsi"/>
          <w:b/>
          <w:bCs/>
          <w:sz w:val="28"/>
          <w:szCs w:val="28"/>
        </w:rPr>
        <w:t>“Hz. Peygamber’in (</w:t>
      </w:r>
      <w:r w:rsidR="001164E2">
        <w:rPr>
          <w:rFonts w:asciiTheme="minorHAnsi" w:hAnsiTheme="minorHAnsi" w:cstheme="minorHAnsi"/>
          <w:b/>
          <w:bCs/>
          <w:sz w:val="28"/>
          <w:szCs w:val="28"/>
        </w:rPr>
        <w:t>s.a.v.</w:t>
      </w:r>
      <w:r w:rsidRPr="00F17A1E">
        <w:rPr>
          <w:rFonts w:asciiTheme="minorHAnsi" w:hAnsiTheme="minorHAnsi" w:cstheme="minorHAnsi"/>
          <w:b/>
          <w:bCs/>
          <w:sz w:val="28"/>
          <w:szCs w:val="28"/>
        </w:rPr>
        <w:t>) yanında biz kimiz ki! Onun geçmiş ve gelecek bütün günahları bağışlanmıştır.”</w:t>
      </w:r>
      <w:r w:rsidRPr="00F17A1E">
        <w:rPr>
          <w:rFonts w:asciiTheme="minorHAnsi" w:hAnsiTheme="minorHAnsi" w:cstheme="minorHAnsi"/>
          <w:sz w:val="28"/>
          <w:szCs w:val="28"/>
        </w:rPr>
        <w:t xml:space="preserve"> dediler. Kendilerinin daha fazla ibadet etmeleri gerektiğini düşündüler. Onlardan birisi, </w:t>
      </w:r>
      <w:r w:rsidRPr="00F17A1E">
        <w:rPr>
          <w:rFonts w:asciiTheme="minorHAnsi" w:hAnsiTheme="minorHAnsi" w:cstheme="minorHAnsi"/>
          <w:b/>
          <w:bCs/>
          <w:sz w:val="28"/>
          <w:szCs w:val="28"/>
        </w:rPr>
        <w:t xml:space="preserve">“Ben, yaşadığım müddetçe geceleri hep namaz kılacağım.” </w:t>
      </w:r>
      <w:r w:rsidRPr="00F17A1E">
        <w:rPr>
          <w:rFonts w:asciiTheme="minorHAnsi" w:hAnsiTheme="minorHAnsi" w:cstheme="minorHAnsi"/>
          <w:sz w:val="28"/>
          <w:szCs w:val="28"/>
        </w:rPr>
        <w:t xml:space="preserve">dedi. Diğeri, </w:t>
      </w:r>
      <w:r w:rsidRPr="00F17A1E">
        <w:rPr>
          <w:rFonts w:asciiTheme="minorHAnsi" w:hAnsiTheme="minorHAnsi" w:cstheme="minorHAnsi"/>
          <w:b/>
          <w:bCs/>
          <w:sz w:val="28"/>
          <w:szCs w:val="28"/>
        </w:rPr>
        <w:t>“Ömrüm boyunca hep oruç tutacağım, asla oruçsuz günüm olmayacak.”</w:t>
      </w:r>
      <w:r w:rsidRPr="00F17A1E">
        <w:rPr>
          <w:rFonts w:asciiTheme="minorHAnsi" w:hAnsiTheme="minorHAnsi" w:cstheme="minorHAnsi"/>
          <w:sz w:val="28"/>
          <w:szCs w:val="28"/>
        </w:rPr>
        <w:t xml:space="preserve"> dedi. Üçüncüsü </w:t>
      </w:r>
      <w:proofErr w:type="gramStart"/>
      <w:r w:rsidRPr="00F17A1E">
        <w:rPr>
          <w:rFonts w:asciiTheme="minorHAnsi" w:hAnsiTheme="minorHAnsi" w:cstheme="minorHAnsi"/>
          <w:sz w:val="28"/>
          <w:szCs w:val="28"/>
        </w:rPr>
        <w:t>de,</w:t>
      </w:r>
      <w:proofErr w:type="gramEnd"/>
      <w:r w:rsidRPr="00F17A1E">
        <w:rPr>
          <w:rFonts w:asciiTheme="minorHAnsi" w:hAnsiTheme="minorHAnsi" w:cstheme="minorHAnsi"/>
          <w:sz w:val="28"/>
          <w:szCs w:val="28"/>
        </w:rPr>
        <w:t xml:space="preserve"> </w:t>
      </w:r>
      <w:r w:rsidRPr="00F17A1E">
        <w:rPr>
          <w:rFonts w:asciiTheme="minorHAnsi" w:hAnsiTheme="minorHAnsi" w:cstheme="minorHAnsi"/>
          <w:b/>
          <w:bCs/>
          <w:sz w:val="28"/>
          <w:szCs w:val="28"/>
        </w:rPr>
        <w:t xml:space="preserve">“Hiç evlenmeyeceğim.” </w:t>
      </w:r>
      <w:r w:rsidRPr="00F17A1E">
        <w:rPr>
          <w:rFonts w:asciiTheme="minorHAnsi" w:hAnsiTheme="minorHAnsi" w:cstheme="minorHAnsi"/>
          <w:sz w:val="28"/>
          <w:szCs w:val="28"/>
        </w:rPr>
        <w:t xml:space="preserve">dedi. Hakikaten de Osman b. </w:t>
      </w:r>
      <w:proofErr w:type="spellStart"/>
      <w:r w:rsidRPr="00F17A1E">
        <w:rPr>
          <w:rFonts w:asciiTheme="minorHAnsi" w:hAnsiTheme="minorHAnsi" w:cstheme="minorHAnsi"/>
          <w:sz w:val="28"/>
          <w:szCs w:val="28"/>
        </w:rPr>
        <w:t>Maz’ûn</w:t>
      </w:r>
      <w:proofErr w:type="spellEnd"/>
      <w:r w:rsidRPr="00F17A1E">
        <w:rPr>
          <w:rFonts w:asciiTheme="minorHAnsi" w:hAnsiTheme="minorHAnsi" w:cstheme="minorHAnsi"/>
          <w:sz w:val="28"/>
          <w:szCs w:val="28"/>
        </w:rPr>
        <w:t xml:space="preserve"> bu gerekçeyle gündüzleri oruç, geceleri de namaz ile geçirmeye başlamıştı. Bu sebepten ailesini de ihmal etmişti. Bu durum Hz. Peygamber’e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bildirilince Osman b. </w:t>
      </w:r>
      <w:proofErr w:type="spellStart"/>
      <w:r w:rsidRPr="00F17A1E">
        <w:rPr>
          <w:rFonts w:asciiTheme="minorHAnsi" w:hAnsiTheme="minorHAnsi" w:cstheme="minorHAnsi"/>
          <w:sz w:val="28"/>
          <w:szCs w:val="28"/>
        </w:rPr>
        <w:t>Mazun’u</w:t>
      </w:r>
      <w:proofErr w:type="spellEnd"/>
      <w:r w:rsidRPr="00F17A1E">
        <w:rPr>
          <w:rFonts w:asciiTheme="minorHAnsi" w:hAnsiTheme="minorHAnsi" w:cstheme="minorHAnsi"/>
          <w:sz w:val="28"/>
          <w:szCs w:val="28"/>
        </w:rPr>
        <w:t xml:space="preserve"> (r.a.) çağırmış:</w:t>
      </w:r>
    </w:p>
    <w:p w14:paraId="33746A9A" w14:textId="77777777" w:rsidR="00726021" w:rsidRPr="00F17A1E" w:rsidRDefault="00FC6B1A" w:rsidP="00F17A1E">
      <w:pPr>
        <w:spacing w:after="0" w:line="240" w:lineRule="auto"/>
        <w:jc w:val="center"/>
        <w:rPr>
          <w:rFonts w:asciiTheme="minorHAnsi" w:hAnsiTheme="minorHAnsi" w:cstheme="minorHAnsi"/>
          <w:sz w:val="40"/>
          <w:szCs w:val="40"/>
        </w:rPr>
      </w:pPr>
      <w:r w:rsidRPr="00F17A1E">
        <w:rPr>
          <w:rFonts w:asciiTheme="minorHAnsi" w:hAnsiTheme="minorHAnsi" w:cstheme="minorHAnsi"/>
          <w:sz w:val="40"/>
          <w:szCs w:val="40"/>
          <w:shd w:val="clear" w:color="auto" w:fill="FFFFFF"/>
          <w:rtl/>
        </w:rPr>
        <w:t xml:space="preserve">يَا عُثْمَانُ </w:t>
      </w:r>
      <w:proofErr w:type="spellStart"/>
      <w:r w:rsidRPr="00F17A1E">
        <w:rPr>
          <w:rFonts w:asciiTheme="minorHAnsi" w:hAnsiTheme="minorHAnsi" w:cstheme="minorHAnsi"/>
          <w:sz w:val="40"/>
          <w:szCs w:val="40"/>
          <w:shd w:val="clear" w:color="auto" w:fill="FFFFFF"/>
          <w:rtl/>
        </w:rPr>
        <w:t>أَرَغْبَةً</w:t>
      </w:r>
      <w:proofErr w:type="spellEnd"/>
      <w:r w:rsidRPr="00F17A1E">
        <w:rPr>
          <w:rFonts w:asciiTheme="minorHAnsi" w:hAnsiTheme="minorHAnsi" w:cstheme="minorHAnsi"/>
          <w:sz w:val="40"/>
          <w:szCs w:val="40"/>
          <w:shd w:val="clear" w:color="auto" w:fill="FFFFFF"/>
          <w:rtl/>
        </w:rPr>
        <w:t xml:space="preserve"> عَنْ سُنَّتِي</w:t>
      </w:r>
    </w:p>
    <w:p w14:paraId="33746A9B" w14:textId="77777777" w:rsidR="00726021" w:rsidRPr="00F17A1E" w:rsidRDefault="00FC6B1A">
      <w:pPr>
        <w:spacing w:after="0" w:line="240" w:lineRule="auto"/>
        <w:ind w:firstLine="567"/>
        <w:jc w:val="both"/>
        <w:rPr>
          <w:rFonts w:asciiTheme="minorHAnsi" w:hAnsiTheme="minorHAnsi" w:cstheme="minorHAnsi"/>
          <w:sz w:val="28"/>
          <w:szCs w:val="28"/>
        </w:rPr>
      </w:pPr>
      <w:r w:rsidRPr="00F17A1E">
        <w:rPr>
          <w:rFonts w:asciiTheme="minorHAnsi" w:hAnsiTheme="minorHAnsi" w:cstheme="minorHAnsi"/>
          <w:b/>
          <w:bCs/>
          <w:i/>
          <w:iCs/>
          <w:sz w:val="28"/>
          <w:szCs w:val="28"/>
        </w:rPr>
        <w:t>“Yoksa benim sünnetimden (hayat tarzımdan) yüz mü çevirdin?</w:t>
      </w:r>
      <w:r w:rsidRPr="00F17A1E">
        <w:rPr>
          <w:rFonts w:asciiTheme="minorHAnsi" w:hAnsiTheme="minorHAnsi" w:cstheme="minorHAnsi"/>
          <w:b/>
          <w:bCs/>
          <w:sz w:val="28"/>
          <w:szCs w:val="28"/>
        </w:rPr>
        <w:t>”</w:t>
      </w:r>
      <w:r w:rsidRPr="00F17A1E">
        <w:rPr>
          <w:rFonts w:asciiTheme="minorHAnsi" w:hAnsiTheme="minorHAnsi" w:cstheme="minorHAnsi"/>
          <w:b/>
          <w:bCs/>
          <w:i/>
          <w:iCs/>
          <w:sz w:val="28"/>
          <w:szCs w:val="28"/>
        </w:rPr>
        <w:t xml:space="preserve"> </w:t>
      </w:r>
      <w:r w:rsidRPr="00F17A1E">
        <w:rPr>
          <w:rFonts w:asciiTheme="minorHAnsi" w:hAnsiTheme="minorHAnsi" w:cstheme="minorHAnsi"/>
          <w:sz w:val="28"/>
          <w:szCs w:val="28"/>
        </w:rPr>
        <w:t>buyurmuştur</w:t>
      </w:r>
      <w:r w:rsidRPr="00F17A1E">
        <w:rPr>
          <w:rFonts w:asciiTheme="minorHAnsi" w:hAnsiTheme="minorHAnsi" w:cstheme="minorHAnsi"/>
          <w:sz w:val="28"/>
          <w:szCs w:val="28"/>
          <w:shd w:val="clear" w:color="auto" w:fill="FFFFFF"/>
        </w:rPr>
        <w:t xml:space="preserve"> (</w:t>
      </w:r>
      <w:r w:rsidRPr="00F17A1E">
        <w:rPr>
          <w:rFonts w:asciiTheme="minorHAnsi" w:hAnsiTheme="minorHAnsi" w:cstheme="minorHAnsi"/>
          <w:sz w:val="28"/>
          <w:szCs w:val="28"/>
        </w:rPr>
        <w:t>İbn Hanbel, VI, 267)</w:t>
      </w:r>
    </w:p>
    <w:p w14:paraId="33746A9C" w14:textId="6BCA11A7" w:rsidR="00726021" w:rsidRPr="00F17A1E" w:rsidRDefault="00FC6B1A">
      <w:pPr>
        <w:spacing w:after="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Daha sonra Hz. Peygamber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kendilerini bu şekilde dünyadan soyutlamayı düşünen </w:t>
      </w:r>
      <w:proofErr w:type="spellStart"/>
      <w:r w:rsidRPr="00F17A1E">
        <w:rPr>
          <w:rFonts w:asciiTheme="minorHAnsi" w:hAnsiTheme="minorHAnsi" w:cstheme="minorHAnsi"/>
          <w:sz w:val="28"/>
          <w:szCs w:val="28"/>
        </w:rPr>
        <w:t>sahâbîlerinin</w:t>
      </w:r>
      <w:proofErr w:type="spellEnd"/>
      <w:r w:rsidRPr="00F17A1E">
        <w:rPr>
          <w:rFonts w:asciiTheme="minorHAnsi" w:hAnsiTheme="minorHAnsi" w:cstheme="minorHAnsi"/>
          <w:sz w:val="28"/>
          <w:szCs w:val="28"/>
        </w:rPr>
        <w:t xml:space="preserve"> yanlarına gelerek onlara, </w:t>
      </w:r>
      <w:r w:rsidRPr="00F17A1E">
        <w:rPr>
          <w:rFonts w:asciiTheme="minorHAnsi" w:hAnsiTheme="minorHAnsi" w:cstheme="minorHAnsi"/>
          <w:b/>
          <w:bCs/>
          <w:sz w:val="28"/>
          <w:szCs w:val="28"/>
        </w:rPr>
        <w:t>“</w:t>
      </w:r>
      <w:r w:rsidRPr="00F17A1E">
        <w:rPr>
          <w:rFonts w:asciiTheme="minorHAnsi" w:hAnsiTheme="minorHAnsi" w:cstheme="minorHAnsi"/>
          <w:b/>
          <w:bCs/>
          <w:i/>
          <w:iCs/>
          <w:sz w:val="28"/>
          <w:szCs w:val="28"/>
        </w:rPr>
        <w:t xml:space="preserve">Şöyle </w:t>
      </w:r>
      <w:proofErr w:type="spellStart"/>
      <w:r w:rsidRPr="00F17A1E">
        <w:rPr>
          <w:rFonts w:asciiTheme="minorHAnsi" w:hAnsiTheme="minorHAnsi" w:cstheme="minorHAnsi"/>
          <w:b/>
          <w:bCs/>
          <w:i/>
          <w:iCs/>
          <w:sz w:val="28"/>
          <w:szCs w:val="28"/>
        </w:rPr>
        <w:t>şöyle</w:t>
      </w:r>
      <w:proofErr w:type="spellEnd"/>
      <w:r w:rsidRPr="00F17A1E">
        <w:rPr>
          <w:rFonts w:asciiTheme="minorHAnsi" w:hAnsiTheme="minorHAnsi" w:cstheme="minorHAnsi"/>
          <w:b/>
          <w:bCs/>
          <w:i/>
          <w:iCs/>
          <w:sz w:val="28"/>
          <w:szCs w:val="28"/>
        </w:rPr>
        <w:t xml:space="preserve"> diyenler sizler misiniz? Allah’a yemin ederim ki, Allah’tan en çok korkanınız ve ona karşı gelmekten en çok sakınanınız benim. Böyle olduğu hâlde ben bazen oruç tutuyor, bazen de tutmuyorum. (Gecenin bir kısmında) namaz kılıyor, (bir kısmında ise) uyuyorum ve kadınlarla da evleniyorum</w:t>
      </w:r>
      <w:r w:rsidRPr="00F17A1E">
        <w:rPr>
          <w:rFonts w:asciiTheme="minorHAnsi" w:hAnsiTheme="minorHAnsi" w:cstheme="minorHAnsi"/>
          <w:i/>
          <w:iCs/>
          <w:sz w:val="28"/>
          <w:szCs w:val="28"/>
        </w:rPr>
        <w:t xml:space="preserve">.” </w:t>
      </w:r>
    </w:p>
    <w:p w14:paraId="33746A9D" w14:textId="77777777" w:rsidR="00726021" w:rsidRPr="00F17A1E" w:rsidRDefault="00FC6B1A" w:rsidP="00F17A1E">
      <w:pPr>
        <w:spacing w:after="0" w:line="240" w:lineRule="auto"/>
        <w:jc w:val="center"/>
        <w:rPr>
          <w:rFonts w:asciiTheme="minorHAnsi" w:hAnsiTheme="minorHAnsi" w:cstheme="minorHAnsi"/>
          <w:sz w:val="40"/>
          <w:szCs w:val="40"/>
        </w:rPr>
      </w:pPr>
      <w:r w:rsidRPr="00F17A1E">
        <w:rPr>
          <w:rFonts w:asciiTheme="minorHAnsi" w:hAnsiTheme="minorHAnsi" w:cstheme="minorHAnsi"/>
          <w:sz w:val="40"/>
          <w:szCs w:val="40"/>
          <w:shd w:val="clear" w:color="auto" w:fill="FFFFFF"/>
          <w:rtl/>
        </w:rPr>
        <w:t xml:space="preserve">فَمَنْ رَغِبَ عَنْ </w:t>
      </w:r>
      <w:proofErr w:type="spellStart"/>
      <w:r w:rsidRPr="00F17A1E">
        <w:rPr>
          <w:rFonts w:asciiTheme="minorHAnsi" w:hAnsiTheme="minorHAnsi" w:cstheme="minorHAnsi"/>
          <w:sz w:val="40"/>
          <w:szCs w:val="40"/>
          <w:shd w:val="clear" w:color="auto" w:fill="FFFFFF"/>
          <w:rtl/>
        </w:rPr>
        <w:t>سُنَّتِى</w:t>
      </w:r>
      <w:proofErr w:type="spellEnd"/>
      <w:r w:rsidRPr="00F17A1E">
        <w:rPr>
          <w:rFonts w:asciiTheme="minorHAnsi" w:hAnsiTheme="minorHAnsi" w:cstheme="minorHAnsi"/>
          <w:sz w:val="40"/>
          <w:szCs w:val="40"/>
          <w:shd w:val="clear" w:color="auto" w:fill="FFFFFF"/>
          <w:rtl/>
        </w:rPr>
        <w:t xml:space="preserve"> فَلَيْسَ مِنِّى</w:t>
      </w:r>
    </w:p>
    <w:p w14:paraId="33746A9E" w14:textId="1B842A48" w:rsidR="00726021" w:rsidRPr="00F17A1E" w:rsidRDefault="00FC6B1A">
      <w:pPr>
        <w:tabs>
          <w:tab w:val="left" w:pos="567"/>
        </w:tabs>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i/>
          <w:iCs/>
          <w:sz w:val="28"/>
          <w:szCs w:val="28"/>
        </w:rPr>
        <w:t>“Benim sünnetimden yüz çeviren, benden değildir.”</w:t>
      </w:r>
      <w:r w:rsidRPr="00F17A1E">
        <w:rPr>
          <w:rFonts w:asciiTheme="minorHAnsi" w:hAnsiTheme="minorHAnsi" w:cstheme="minorHAnsi"/>
          <w:i/>
          <w:iCs/>
          <w:sz w:val="28"/>
          <w:szCs w:val="28"/>
        </w:rPr>
        <w:t xml:space="preserve"> </w:t>
      </w:r>
      <w:r w:rsidRPr="00F17A1E">
        <w:rPr>
          <w:rFonts w:asciiTheme="minorHAnsi" w:hAnsiTheme="minorHAnsi" w:cstheme="minorHAnsi"/>
          <w:sz w:val="28"/>
          <w:szCs w:val="28"/>
        </w:rPr>
        <w:t>buyurmuştu.</w:t>
      </w:r>
      <w:r w:rsidRPr="00F17A1E">
        <w:rPr>
          <w:rFonts w:asciiTheme="minorHAnsi" w:hAnsiTheme="minorHAnsi" w:cstheme="minorHAnsi"/>
          <w:sz w:val="28"/>
          <w:szCs w:val="28"/>
          <w:shd w:val="clear" w:color="auto" w:fill="FFFFFF"/>
        </w:rPr>
        <w:t xml:space="preserve"> (Buhârî, Nikâh, 1)</w:t>
      </w:r>
      <w:r w:rsidRPr="00F17A1E">
        <w:rPr>
          <w:rFonts w:asciiTheme="minorHAnsi" w:hAnsiTheme="minorHAnsi" w:cstheme="minorHAnsi"/>
          <w:sz w:val="28"/>
          <w:szCs w:val="28"/>
        </w:rPr>
        <w:t xml:space="preserve"> Bu hadis-i şerif, Allah’ın rızasını kazanmanın yolunun dünyayı terk edip sadece ibadete yönelerek olamayacağını, ancak Hz. Peygamber’i (</w:t>
      </w:r>
      <w:r w:rsidR="001164E2">
        <w:rPr>
          <w:rFonts w:asciiTheme="minorHAnsi" w:hAnsiTheme="minorHAnsi" w:cstheme="minorHAnsi"/>
          <w:sz w:val="28"/>
          <w:szCs w:val="28"/>
        </w:rPr>
        <w:t>s.a.v.</w:t>
      </w:r>
      <w:r w:rsidRPr="00F17A1E">
        <w:rPr>
          <w:rFonts w:asciiTheme="minorHAnsi" w:hAnsiTheme="minorHAnsi" w:cstheme="minorHAnsi"/>
          <w:sz w:val="28"/>
          <w:szCs w:val="28"/>
        </w:rPr>
        <w:t>) rehber edinip onun sünnetine sıkı sıkıya bağlanmakla mümkün olabileceğini göstermektedir. (Hadislerle İslam, 1/415-416</w:t>
      </w:r>
      <w:r w:rsidRPr="00F17A1E">
        <w:rPr>
          <w:rFonts w:asciiTheme="minorHAnsi" w:hAnsiTheme="minorHAnsi" w:cstheme="minorHAnsi"/>
          <w:sz w:val="28"/>
          <w:szCs w:val="28"/>
          <w:shd w:val="clear" w:color="auto" w:fill="FFFFFF"/>
        </w:rPr>
        <w:t>)</w:t>
      </w:r>
    </w:p>
    <w:p w14:paraId="33746A9F" w14:textId="77777777" w:rsidR="00726021" w:rsidRPr="00F17A1E" w:rsidRDefault="00FC6B1A">
      <w:pPr>
        <w:pStyle w:val="ListeParagraf"/>
        <w:numPr>
          <w:ilvl w:val="0"/>
          <w:numId w:val="2"/>
        </w:numPr>
        <w:spacing w:after="120" w:line="240" w:lineRule="auto"/>
        <w:ind w:hanging="501"/>
        <w:jc w:val="center"/>
        <w:rPr>
          <w:rFonts w:asciiTheme="minorHAnsi" w:hAnsiTheme="minorHAnsi" w:cstheme="minorHAnsi"/>
          <w:sz w:val="28"/>
          <w:szCs w:val="28"/>
        </w:rPr>
      </w:pPr>
      <w:r w:rsidRPr="00F17A1E">
        <w:rPr>
          <w:rFonts w:asciiTheme="minorHAnsi" w:hAnsiTheme="minorHAnsi" w:cstheme="minorHAnsi"/>
          <w:b/>
          <w:bCs/>
          <w:sz w:val="28"/>
          <w:szCs w:val="28"/>
          <w:shd w:val="clear" w:color="auto" w:fill="FFFFFF"/>
        </w:rPr>
        <w:t>SÜNNET KUR’AN’DAN SONRA İKİNCİ KAYNAK</w:t>
      </w:r>
    </w:p>
    <w:p w14:paraId="33746AA0" w14:textId="545A6A39"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Sünnet, Kur’an-ı Kerim’den sonra dinî hükümlerin ikinci kaynağıdır. Peygamber Efendimiz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kıyamet günü âlimlerin önünde yürüyeceğini söyleyerek ilmî kişiliğini övdüğü genç </w:t>
      </w:r>
      <w:proofErr w:type="spellStart"/>
      <w:r w:rsidRPr="00F17A1E">
        <w:rPr>
          <w:rFonts w:asciiTheme="minorHAnsi" w:hAnsiTheme="minorHAnsi" w:cstheme="minorHAnsi"/>
          <w:sz w:val="28"/>
          <w:szCs w:val="28"/>
        </w:rPr>
        <w:t>sahâbîsi</w:t>
      </w:r>
      <w:proofErr w:type="spellEnd"/>
      <w:r w:rsidRPr="00F17A1E">
        <w:rPr>
          <w:rFonts w:asciiTheme="minorHAnsi" w:hAnsiTheme="minorHAnsi" w:cstheme="minorHAnsi"/>
          <w:sz w:val="28"/>
          <w:szCs w:val="28"/>
        </w:rPr>
        <w:t xml:space="preserve"> </w:t>
      </w:r>
      <w:proofErr w:type="spellStart"/>
      <w:r w:rsidRPr="00F17A1E">
        <w:rPr>
          <w:rFonts w:asciiTheme="minorHAnsi" w:hAnsiTheme="minorHAnsi" w:cstheme="minorHAnsi"/>
          <w:sz w:val="28"/>
          <w:szCs w:val="28"/>
        </w:rPr>
        <w:t>Muâz</w:t>
      </w:r>
      <w:proofErr w:type="spellEnd"/>
      <w:r w:rsidRPr="00F17A1E">
        <w:rPr>
          <w:rFonts w:asciiTheme="minorHAnsi" w:hAnsiTheme="minorHAnsi" w:cstheme="minorHAnsi"/>
          <w:sz w:val="28"/>
          <w:szCs w:val="28"/>
        </w:rPr>
        <w:t xml:space="preserve"> b. Cebel’i (r.a.) Yemen’e vali olarak göndereceği zaman, onunla aralarında şöyle bir konuşma geçmişti. Allah Resulü (</w:t>
      </w:r>
      <w:r w:rsidR="001164E2">
        <w:rPr>
          <w:rFonts w:asciiTheme="minorHAnsi" w:hAnsiTheme="minorHAnsi" w:cstheme="minorHAnsi"/>
          <w:sz w:val="28"/>
          <w:szCs w:val="28"/>
        </w:rPr>
        <w:t>s.a.v.</w:t>
      </w:r>
      <w:r w:rsidRPr="00F17A1E">
        <w:rPr>
          <w:rFonts w:asciiTheme="minorHAnsi" w:hAnsiTheme="minorHAnsi" w:cstheme="minorHAnsi"/>
          <w:sz w:val="28"/>
          <w:szCs w:val="28"/>
        </w:rPr>
        <w:t>):</w:t>
      </w:r>
    </w:p>
    <w:p w14:paraId="33746AA1" w14:textId="77777777" w:rsidR="00726021" w:rsidRPr="00F17A1E" w:rsidRDefault="00FC6B1A">
      <w:pPr>
        <w:spacing w:after="120" w:line="240" w:lineRule="auto"/>
        <w:jc w:val="both"/>
        <w:rPr>
          <w:rFonts w:asciiTheme="minorHAnsi" w:hAnsiTheme="minorHAnsi" w:cstheme="minorHAnsi"/>
          <w:sz w:val="28"/>
          <w:szCs w:val="28"/>
        </w:rPr>
      </w:pPr>
      <w:r w:rsidRPr="00F17A1E">
        <w:rPr>
          <w:rFonts w:asciiTheme="minorHAnsi" w:hAnsiTheme="minorHAnsi" w:cstheme="minorHAnsi"/>
          <w:sz w:val="28"/>
          <w:szCs w:val="28"/>
        </w:rPr>
        <w:t>- “</w:t>
      </w:r>
      <w:r w:rsidRPr="00F17A1E">
        <w:rPr>
          <w:rFonts w:asciiTheme="minorHAnsi" w:hAnsiTheme="minorHAnsi" w:cstheme="minorHAnsi"/>
          <w:b/>
          <w:bCs/>
          <w:i/>
          <w:iCs/>
          <w:sz w:val="28"/>
          <w:szCs w:val="28"/>
        </w:rPr>
        <w:t>Ey Muaz!</w:t>
      </w:r>
      <w:r w:rsidRPr="00F17A1E">
        <w:rPr>
          <w:rFonts w:asciiTheme="minorHAnsi" w:hAnsiTheme="minorHAnsi" w:cstheme="minorHAnsi"/>
          <w:sz w:val="28"/>
          <w:szCs w:val="28"/>
        </w:rPr>
        <w:t xml:space="preserve"> </w:t>
      </w:r>
      <w:r w:rsidRPr="00F17A1E">
        <w:rPr>
          <w:rFonts w:asciiTheme="minorHAnsi" w:hAnsiTheme="minorHAnsi" w:cstheme="minorHAnsi"/>
          <w:b/>
          <w:bCs/>
          <w:i/>
          <w:iCs/>
          <w:sz w:val="28"/>
          <w:szCs w:val="28"/>
        </w:rPr>
        <w:t xml:space="preserve">(Sana bir dava geldiğinde) nasıl hüküm vereceksin?” </w:t>
      </w:r>
      <w:r w:rsidRPr="00F17A1E">
        <w:rPr>
          <w:rFonts w:asciiTheme="minorHAnsi" w:hAnsiTheme="minorHAnsi" w:cstheme="minorHAnsi"/>
          <w:sz w:val="28"/>
          <w:szCs w:val="28"/>
        </w:rPr>
        <w:t>diye sormuş.</w:t>
      </w:r>
      <w:r w:rsidRPr="00F17A1E">
        <w:rPr>
          <w:rFonts w:asciiTheme="minorHAnsi" w:hAnsiTheme="minorHAnsi" w:cstheme="minorHAnsi"/>
          <w:b/>
          <w:bCs/>
          <w:i/>
          <w:iCs/>
          <w:sz w:val="28"/>
          <w:szCs w:val="28"/>
        </w:rPr>
        <w:t xml:space="preserve"> </w:t>
      </w:r>
      <w:r w:rsidRPr="00F17A1E">
        <w:rPr>
          <w:rFonts w:asciiTheme="minorHAnsi" w:hAnsiTheme="minorHAnsi" w:cstheme="minorHAnsi"/>
          <w:sz w:val="28"/>
          <w:szCs w:val="28"/>
        </w:rPr>
        <w:t>Muaz b. Cebel:</w:t>
      </w:r>
    </w:p>
    <w:p w14:paraId="33746AA2" w14:textId="58B29659" w:rsidR="00726021" w:rsidRPr="00F17A1E" w:rsidRDefault="00FC6B1A">
      <w:pPr>
        <w:spacing w:after="120" w:line="240" w:lineRule="auto"/>
        <w:jc w:val="both"/>
        <w:rPr>
          <w:rFonts w:asciiTheme="minorHAnsi" w:hAnsiTheme="minorHAnsi" w:cstheme="minorHAnsi"/>
          <w:sz w:val="28"/>
          <w:szCs w:val="28"/>
        </w:rPr>
      </w:pPr>
      <w:r w:rsidRPr="00F17A1E">
        <w:rPr>
          <w:rFonts w:asciiTheme="minorHAnsi" w:hAnsiTheme="minorHAnsi" w:cstheme="minorHAnsi"/>
          <w:sz w:val="28"/>
          <w:szCs w:val="28"/>
        </w:rPr>
        <w:t>- “Allah’ın Kitabı’na göre hüküm vereceğim.” Demişti.</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Allah Resulü (</w:t>
      </w:r>
      <w:r w:rsidR="001164E2">
        <w:rPr>
          <w:rFonts w:asciiTheme="minorHAnsi" w:hAnsiTheme="minorHAnsi" w:cstheme="minorHAnsi"/>
          <w:sz w:val="28"/>
          <w:szCs w:val="28"/>
        </w:rPr>
        <w:t>s.a.v.</w:t>
      </w:r>
      <w:r w:rsidRPr="00F17A1E">
        <w:rPr>
          <w:rFonts w:asciiTheme="minorHAnsi" w:hAnsiTheme="minorHAnsi" w:cstheme="minorHAnsi"/>
          <w:sz w:val="28"/>
          <w:szCs w:val="28"/>
        </w:rPr>
        <w:t>):</w:t>
      </w:r>
    </w:p>
    <w:p w14:paraId="33746AA3" w14:textId="77777777" w:rsidR="00726021" w:rsidRPr="00F17A1E" w:rsidRDefault="00FC6B1A">
      <w:pPr>
        <w:spacing w:after="120" w:line="240" w:lineRule="auto"/>
        <w:jc w:val="both"/>
        <w:rPr>
          <w:rFonts w:asciiTheme="minorHAnsi" w:hAnsiTheme="minorHAnsi" w:cstheme="minorHAnsi"/>
          <w:sz w:val="28"/>
          <w:szCs w:val="28"/>
        </w:rPr>
      </w:pPr>
      <w:r w:rsidRPr="00F17A1E">
        <w:rPr>
          <w:rFonts w:asciiTheme="minorHAnsi" w:hAnsiTheme="minorHAnsi" w:cstheme="minorHAnsi"/>
          <w:sz w:val="28"/>
          <w:szCs w:val="28"/>
        </w:rPr>
        <w:t>- “</w:t>
      </w:r>
      <w:r w:rsidRPr="00F17A1E">
        <w:rPr>
          <w:rFonts w:asciiTheme="minorHAnsi" w:hAnsiTheme="minorHAnsi" w:cstheme="minorHAnsi"/>
          <w:i/>
          <w:iCs/>
          <w:sz w:val="28"/>
          <w:szCs w:val="28"/>
        </w:rPr>
        <w:t>(</w:t>
      </w:r>
      <w:r w:rsidRPr="00F17A1E">
        <w:rPr>
          <w:rFonts w:asciiTheme="minorHAnsi" w:hAnsiTheme="minorHAnsi" w:cstheme="minorHAnsi"/>
          <w:b/>
          <w:bCs/>
          <w:i/>
          <w:iCs/>
          <w:sz w:val="28"/>
          <w:szCs w:val="28"/>
        </w:rPr>
        <w:t xml:space="preserve">O konuda) Allah’ın Kitabı’nda bir hüküm bulamazsan?” </w:t>
      </w:r>
      <w:r w:rsidRPr="00F17A1E">
        <w:rPr>
          <w:rFonts w:asciiTheme="minorHAnsi" w:hAnsiTheme="minorHAnsi" w:cstheme="minorHAnsi"/>
          <w:i/>
          <w:iCs/>
          <w:sz w:val="28"/>
          <w:szCs w:val="28"/>
        </w:rPr>
        <w:t>(</w:t>
      </w:r>
      <w:proofErr w:type="gramStart"/>
      <w:r w:rsidRPr="00F17A1E">
        <w:rPr>
          <w:rFonts w:asciiTheme="minorHAnsi" w:hAnsiTheme="minorHAnsi" w:cstheme="minorHAnsi"/>
          <w:i/>
          <w:iCs/>
          <w:sz w:val="28"/>
          <w:szCs w:val="28"/>
        </w:rPr>
        <w:t>ne</w:t>
      </w:r>
      <w:proofErr w:type="gramEnd"/>
      <w:r w:rsidRPr="00F17A1E">
        <w:rPr>
          <w:rFonts w:asciiTheme="minorHAnsi" w:hAnsiTheme="minorHAnsi" w:cstheme="minorHAnsi"/>
          <w:i/>
          <w:iCs/>
          <w:sz w:val="28"/>
          <w:szCs w:val="28"/>
        </w:rPr>
        <w:t xml:space="preserve"> </w:t>
      </w:r>
      <w:r w:rsidRPr="00F17A1E">
        <w:rPr>
          <w:rFonts w:asciiTheme="minorHAnsi" w:hAnsiTheme="minorHAnsi" w:cstheme="minorHAnsi"/>
          <w:sz w:val="28"/>
          <w:szCs w:val="28"/>
        </w:rPr>
        <w:t>yapacaksın</w:t>
      </w:r>
      <w:r w:rsidRPr="00F17A1E">
        <w:rPr>
          <w:rFonts w:asciiTheme="minorHAnsi" w:hAnsiTheme="minorHAnsi" w:cstheme="minorHAnsi"/>
          <w:i/>
          <w:iCs/>
          <w:sz w:val="28"/>
          <w:szCs w:val="28"/>
        </w:rPr>
        <w:t xml:space="preserve">?) </w:t>
      </w:r>
      <w:r w:rsidRPr="00F17A1E">
        <w:rPr>
          <w:rFonts w:asciiTheme="minorHAnsi" w:hAnsiTheme="minorHAnsi" w:cstheme="minorHAnsi"/>
          <w:sz w:val="28"/>
          <w:szCs w:val="28"/>
        </w:rPr>
        <w:t>buyurmuştu</w:t>
      </w:r>
      <w:r w:rsidRPr="00F17A1E">
        <w:rPr>
          <w:rFonts w:asciiTheme="minorHAnsi" w:hAnsiTheme="minorHAnsi" w:cstheme="minorHAnsi"/>
          <w:i/>
          <w:iCs/>
          <w:sz w:val="28"/>
          <w:szCs w:val="28"/>
        </w:rPr>
        <w:t>.</w:t>
      </w:r>
      <w:r w:rsidRPr="00F17A1E">
        <w:rPr>
          <w:rFonts w:asciiTheme="minorHAnsi" w:hAnsiTheme="minorHAnsi" w:cstheme="minorHAnsi"/>
          <w:sz w:val="28"/>
          <w:szCs w:val="28"/>
        </w:rPr>
        <w:t xml:space="preserve"> Muaz b. Cebel:</w:t>
      </w:r>
    </w:p>
    <w:p w14:paraId="33746AA4" w14:textId="33EBFC67" w:rsidR="00726021" w:rsidRPr="00F17A1E" w:rsidRDefault="00FC6B1A">
      <w:pPr>
        <w:spacing w:after="120" w:line="240" w:lineRule="auto"/>
        <w:jc w:val="both"/>
        <w:rPr>
          <w:rFonts w:asciiTheme="minorHAnsi" w:hAnsiTheme="minorHAnsi" w:cstheme="minorHAnsi"/>
          <w:sz w:val="28"/>
          <w:szCs w:val="28"/>
        </w:rPr>
      </w:pPr>
      <w:r w:rsidRPr="00F17A1E">
        <w:rPr>
          <w:rFonts w:asciiTheme="minorHAnsi" w:hAnsiTheme="minorHAnsi" w:cstheme="minorHAnsi"/>
          <w:sz w:val="28"/>
          <w:szCs w:val="28"/>
        </w:rPr>
        <w:t>- “</w:t>
      </w:r>
      <w:proofErr w:type="spellStart"/>
      <w:r w:rsidRPr="00F17A1E">
        <w:rPr>
          <w:rFonts w:asciiTheme="minorHAnsi" w:hAnsiTheme="minorHAnsi" w:cstheme="minorHAnsi"/>
          <w:sz w:val="28"/>
          <w:szCs w:val="28"/>
        </w:rPr>
        <w:t>Resûlullah’ın</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sünneti ile (karar vereceğim).” demişti. Allah Resulü (</w:t>
      </w:r>
      <w:r w:rsidR="001164E2">
        <w:rPr>
          <w:rFonts w:asciiTheme="minorHAnsi" w:hAnsiTheme="minorHAnsi" w:cstheme="minorHAnsi"/>
          <w:sz w:val="28"/>
          <w:szCs w:val="28"/>
        </w:rPr>
        <w:t>s.a.v.</w:t>
      </w:r>
      <w:r w:rsidRPr="00F17A1E">
        <w:rPr>
          <w:rFonts w:asciiTheme="minorHAnsi" w:hAnsiTheme="minorHAnsi" w:cstheme="minorHAnsi"/>
          <w:sz w:val="28"/>
          <w:szCs w:val="28"/>
        </w:rPr>
        <w:t>):</w:t>
      </w:r>
    </w:p>
    <w:p w14:paraId="33746AA5" w14:textId="3E8715D4" w:rsidR="00726021" w:rsidRPr="00F17A1E" w:rsidRDefault="00FC6B1A">
      <w:pPr>
        <w:spacing w:after="120" w:line="240" w:lineRule="auto"/>
        <w:jc w:val="both"/>
        <w:rPr>
          <w:rFonts w:asciiTheme="minorHAnsi" w:hAnsiTheme="minorHAnsi" w:cstheme="minorHAnsi"/>
          <w:sz w:val="28"/>
          <w:szCs w:val="28"/>
        </w:rPr>
      </w:pPr>
      <w:r w:rsidRPr="00F17A1E">
        <w:rPr>
          <w:rFonts w:asciiTheme="minorHAnsi" w:hAnsiTheme="minorHAnsi" w:cstheme="minorHAnsi"/>
          <w:b/>
          <w:bCs/>
          <w:sz w:val="28"/>
          <w:szCs w:val="28"/>
        </w:rPr>
        <w:lastRenderedPageBreak/>
        <w:t>- “</w:t>
      </w:r>
      <w:proofErr w:type="spellStart"/>
      <w:r w:rsidRPr="00F17A1E">
        <w:rPr>
          <w:rFonts w:asciiTheme="minorHAnsi" w:hAnsiTheme="minorHAnsi" w:cstheme="minorHAnsi"/>
          <w:b/>
          <w:bCs/>
          <w:i/>
          <w:iCs/>
          <w:sz w:val="28"/>
          <w:szCs w:val="28"/>
        </w:rPr>
        <w:t>Resûlullah’ın</w:t>
      </w:r>
      <w:proofErr w:type="spellEnd"/>
      <w:r w:rsidRPr="00F17A1E">
        <w:rPr>
          <w:rFonts w:asciiTheme="minorHAnsi" w:hAnsiTheme="minorHAnsi" w:cstheme="minorHAnsi"/>
          <w:b/>
          <w:bCs/>
          <w:i/>
          <w:iCs/>
          <w:sz w:val="28"/>
          <w:szCs w:val="28"/>
        </w:rPr>
        <w:t xml:space="preserve"> (</w:t>
      </w:r>
      <w:r w:rsidR="001164E2">
        <w:rPr>
          <w:rFonts w:asciiTheme="minorHAnsi" w:hAnsiTheme="minorHAnsi" w:cstheme="minorHAnsi"/>
          <w:b/>
          <w:bCs/>
          <w:i/>
          <w:iCs/>
          <w:sz w:val="28"/>
          <w:szCs w:val="28"/>
        </w:rPr>
        <w:t>s.a.v.</w:t>
      </w:r>
      <w:r w:rsidRPr="00F17A1E">
        <w:rPr>
          <w:rFonts w:asciiTheme="minorHAnsi" w:hAnsiTheme="minorHAnsi" w:cstheme="minorHAnsi"/>
          <w:b/>
          <w:bCs/>
          <w:i/>
          <w:iCs/>
          <w:sz w:val="28"/>
          <w:szCs w:val="28"/>
        </w:rPr>
        <w:t>) sünnetinde de yoksa</w:t>
      </w:r>
      <w:proofErr w:type="gramStart"/>
      <w:r w:rsidRPr="00F17A1E">
        <w:rPr>
          <w:rFonts w:asciiTheme="minorHAnsi" w:hAnsiTheme="minorHAnsi" w:cstheme="minorHAnsi"/>
          <w:i/>
          <w:iCs/>
          <w:sz w:val="28"/>
          <w:szCs w:val="28"/>
        </w:rPr>
        <w:t>?”</w:t>
      </w:r>
      <w:r w:rsidRPr="00F17A1E">
        <w:rPr>
          <w:rFonts w:asciiTheme="minorHAnsi" w:hAnsiTheme="minorHAnsi" w:cstheme="minorHAnsi"/>
          <w:sz w:val="28"/>
          <w:szCs w:val="28"/>
        </w:rPr>
        <w:t>(</w:t>
      </w:r>
      <w:proofErr w:type="gramEnd"/>
      <w:r w:rsidRPr="00F17A1E">
        <w:rPr>
          <w:rFonts w:asciiTheme="minorHAnsi" w:hAnsiTheme="minorHAnsi" w:cstheme="minorHAnsi"/>
          <w:sz w:val="28"/>
          <w:szCs w:val="28"/>
        </w:rPr>
        <w:t>ne yapacaksın?) buyurduğunda</w:t>
      </w:r>
      <w:r w:rsidRPr="00F17A1E">
        <w:rPr>
          <w:rFonts w:asciiTheme="minorHAnsi" w:hAnsiTheme="minorHAnsi" w:cstheme="minorHAnsi"/>
          <w:i/>
          <w:iCs/>
          <w:sz w:val="28"/>
          <w:szCs w:val="28"/>
        </w:rPr>
        <w:t>,</w:t>
      </w:r>
      <w:r w:rsidR="003544A8">
        <w:rPr>
          <w:rFonts w:asciiTheme="minorHAnsi" w:hAnsiTheme="minorHAnsi" w:cstheme="minorHAnsi"/>
          <w:i/>
          <w:iCs/>
          <w:sz w:val="28"/>
          <w:szCs w:val="28"/>
        </w:rPr>
        <w:t xml:space="preserve"> </w:t>
      </w:r>
      <w:r w:rsidRPr="00F17A1E">
        <w:rPr>
          <w:rFonts w:asciiTheme="minorHAnsi" w:hAnsiTheme="minorHAnsi" w:cstheme="minorHAnsi"/>
          <w:sz w:val="28"/>
          <w:szCs w:val="28"/>
        </w:rPr>
        <w:t>Muaz b. Cebel:</w:t>
      </w:r>
    </w:p>
    <w:p w14:paraId="33746AA6" w14:textId="77777777" w:rsidR="00726021" w:rsidRPr="00F17A1E" w:rsidRDefault="00FC6B1A">
      <w:pPr>
        <w:spacing w:after="0" w:line="240" w:lineRule="auto"/>
        <w:jc w:val="both"/>
        <w:rPr>
          <w:rFonts w:asciiTheme="minorHAnsi" w:hAnsiTheme="minorHAnsi" w:cstheme="minorHAnsi"/>
          <w:sz w:val="28"/>
          <w:szCs w:val="28"/>
        </w:rPr>
      </w:pPr>
      <w:r w:rsidRPr="00F17A1E">
        <w:rPr>
          <w:rFonts w:asciiTheme="minorHAnsi" w:hAnsiTheme="minorHAnsi" w:cstheme="minorHAnsi"/>
          <w:sz w:val="28"/>
          <w:szCs w:val="28"/>
        </w:rPr>
        <w:t xml:space="preserve">- “Kendi görüşümle </w:t>
      </w:r>
      <w:proofErr w:type="spellStart"/>
      <w:r w:rsidRPr="00F17A1E">
        <w:rPr>
          <w:rFonts w:asciiTheme="minorHAnsi" w:hAnsiTheme="minorHAnsi" w:cstheme="minorHAnsi"/>
          <w:sz w:val="28"/>
          <w:szCs w:val="28"/>
        </w:rPr>
        <w:t>ictihad</w:t>
      </w:r>
      <w:proofErr w:type="spellEnd"/>
      <w:r w:rsidRPr="00F17A1E">
        <w:rPr>
          <w:rFonts w:asciiTheme="minorHAnsi" w:hAnsiTheme="minorHAnsi" w:cstheme="minorHAnsi"/>
          <w:sz w:val="28"/>
          <w:szCs w:val="28"/>
        </w:rPr>
        <w:t xml:space="preserve"> ederek bir karara varacak ve ona göre hüküm vereceğim” dedi.</w:t>
      </w:r>
    </w:p>
    <w:p w14:paraId="33746AA7" w14:textId="17CA73AE" w:rsidR="00726021" w:rsidRPr="00F17A1E" w:rsidRDefault="00FC6B1A">
      <w:pPr>
        <w:spacing w:after="120" w:line="240" w:lineRule="auto"/>
        <w:jc w:val="both"/>
        <w:rPr>
          <w:rFonts w:asciiTheme="minorHAnsi" w:hAnsiTheme="minorHAnsi" w:cstheme="minorHAnsi"/>
          <w:sz w:val="28"/>
          <w:szCs w:val="28"/>
        </w:rPr>
      </w:pPr>
      <w:r w:rsidRPr="00F17A1E">
        <w:rPr>
          <w:rFonts w:asciiTheme="minorHAnsi" w:hAnsiTheme="minorHAnsi" w:cstheme="minorHAnsi"/>
          <w:sz w:val="28"/>
          <w:szCs w:val="28"/>
        </w:rPr>
        <w:t>Bunun üzerine Hz. Peygamber (</w:t>
      </w:r>
      <w:r w:rsidR="001164E2">
        <w:rPr>
          <w:rFonts w:asciiTheme="minorHAnsi" w:hAnsiTheme="minorHAnsi" w:cstheme="minorHAnsi"/>
          <w:sz w:val="28"/>
          <w:szCs w:val="28"/>
        </w:rPr>
        <w:t>s.a.v.</w:t>
      </w:r>
      <w:r w:rsidRPr="00F17A1E">
        <w:rPr>
          <w:rFonts w:asciiTheme="minorHAnsi" w:hAnsiTheme="minorHAnsi" w:cstheme="minorHAnsi"/>
          <w:sz w:val="28"/>
          <w:szCs w:val="28"/>
        </w:rPr>
        <w:t>): </w:t>
      </w:r>
      <w:r w:rsidRPr="00F17A1E">
        <w:rPr>
          <w:rFonts w:asciiTheme="minorHAnsi" w:hAnsiTheme="minorHAnsi" w:cstheme="minorHAnsi"/>
          <w:i/>
          <w:iCs/>
          <w:sz w:val="28"/>
          <w:szCs w:val="28"/>
        </w:rPr>
        <w:t>“</w:t>
      </w:r>
      <w:proofErr w:type="spellStart"/>
      <w:r w:rsidRPr="00F17A1E">
        <w:rPr>
          <w:rFonts w:asciiTheme="minorHAnsi" w:hAnsiTheme="minorHAnsi" w:cstheme="minorHAnsi"/>
          <w:b/>
          <w:bCs/>
          <w:i/>
          <w:iCs/>
          <w:sz w:val="28"/>
          <w:szCs w:val="28"/>
        </w:rPr>
        <w:t>Resûlü’nün</w:t>
      </w:r>
      <w:proofErr w:type="spellEnd"/>
      <w:r w:rsidRPr="00F17A1E">
        <w:rPr>
          <w:rFonts w:asciiTheme="minorHAnsi" w:hAnsiTheme="minorHAnsi" w:cstheme="minorHAnsi"/>
          <w:b/>
          <w:bCs/>
          <w:i/>
          <w:iCs/>
          <w:sz w:val="28"/>
          <w:szCs w:val="28"/>
        </w:rPr>
        <w:t xml:space="preserve"> elçisini (</w:t>
      </w:r>
      <w:proofErr w:type="spellStart"/>
      <w:r w:rsidRPr="00F17A1E">
        <w:rPr>
          <w:rFonts w:asciiTheme="minorHAnsi" w:hAnsiTheme="minorHAnsi" w:cstheme="minorHAnsi"/>
          <w:b/>
          <w:bCs/>
          <w:i/>
          <w:iCs/>
          <w:sz w:val="28"/>
          <w:szCs w:val="28"/>
        </w:rPr>
        <w:t>Resûlü’nün</w:t>
      </w:r>
      <w:proofErr w:type="spellEnd"/>
      <w:r w:rsidRPr="00F17A1E">
        <w:rPr>
          <w:rFonts w:asciiTheme="minorHAnsi" w:hAnsiTheme="minorHAnsi" w:cstheme="minorHAnsi"/>
          <w:b/>
          <w:bCs/>
          <w:i/>
          <w:iCs/>
          <w:sz w:val="28"/>
          <w:szCs w:val="28"/>
        </w:rPr>
        <w:t xml:space="preserve"> arzuladığı cevabı vermeye) muvaffak kılan Allah’a hamdolsun.” </w:t>
      </w:r>
      <w:r w:rsidRPr="00F17A1E">
        <w:rPr>
          <w:rFonts w:asciiTheme="minorHAnsi" w:hAnsiTheme="minorHAnsi" w:cstheme="minorHAnsi"/>
          <w:sz w:val="28"/>
          <w:szCs w:val="28"/>
        </w:rPr>
        <w:t>buyurmuştu. (</w:t>
      </w:r>
      <w:proofErr w:type="spellStart"/>
      <w:r w:rsidRPr="00F17A1E">
        <w:rPr>
          <w:rFonts w:asciiTheme="minorHAnsi" w:hAnsiTheme="minorHAnsi" w:cstheme="minorHAnsi"/>
          <w:sz w:val="28"/>
          <w:szCs w:val="28"/>
        </w:rPr>
        <w:t>Tirmizî</w:t>
      </w:r>
      <w:proofErr w:type="spellEnd"/>
      <w:r w:rsidRPr="00F17A1E">
        <w:rPr>
          <w:rFonts w:asciiTheme="minorHAnsi" w:hAnsiTheme="minorHAnsi" w:cstheme="minorHAnsi"/>
          <w:sz w:val="28"/>
          <w:szCs w:val="28"/>
        </w:rPr>
        <w:t>, Ahkâm, 3)</w:t>
      </w:r>
    </w:p>
    <w:p w14:paraId="33746AA8" w14:textId="77777777" w:rsidR="00726021" w:rsidRPr="00F17A1E" w:rsidRDefault="00FC6B1A">
      <w:pPr>
        <w:spacing w:after="120" w:line="240" w:lineRule="auto"/>
        <w:ind w:firstLine="567"/>
        <w:jc w:val="both"/>
        <w:rPr>
          <w:rFonts w:asciiTheme="minorHAnsi" w:hAnsiTheme="minorHAnsi" w:cstheme="minorHAnsi"/>
          <w:sz w:val="28"/>
          <w:szCs w:val="28"/>
        </w:rPr>
      </w:pPr>
      <w:proofErr w:type="spellStart"/>
      <w:r w:rsidRPr="00F17A1E">
        <w:rPr>
          <w:rFonts w:asciiTheme="minorHAnsi" w:hAnsiTheme="minorHAnsi" w:cstheme="minorHAnsi"/>
          <w:sz w:val="28"/>
          <w:szCs w:val="28"/>
        </w:rPr>
        <w:t>Tâbiînin</w:t>
      </w:r>
      <w:proofErr w:type="spellEnd"/>
      <w:r w:rsidRPr="00F17A1E">
        <w:rPr>
          <w:rFonts w:asciiTheme="minorHAnsi" w:hAnsiTheme="minorHAnsi" w:cstheme="minorHAnsi"/>
          <w:sz w:val="28"/>
          <w:szCs w:val="28"/>
        </w:rPr>
        <w:t xml:space="preserve"> büyük âlimlerinden </w:t>
      </w:r>
      <w:proofErr w:type="spellStart"/>
      <w:r w:rsidRPr="00F17A1E">
        <w:rPr>
          <w:rFonts w:asciiTheme="minorHAnsi" w:hAnsiTheme="minorHAnsi" w:cstheme="minorHAnsi"/>
          <w:sz w:val="28"/>
          <w:szCs w:val="28"/>
        </w:rPr>
        <w:t>Meymûn</w:t>
      </w:r>
      <w:proofErr w:type="spellEnd"/>
      <w:r w:rsidRPr="00F17A1E">
        <w:rPr>
          <w:rFonts w:asciiTheme="minorHAnsi" w:hAnsiTheme="minorHAnsi" w:cstheme="minorHAnsi"/>
          <w:sz w:val="28"/>
          <w:szCs w:val="28"/>
        </w:rPr>
        <w:t xml:space="preserve"> b. Mihrân, Hz. Ebu Bekir’in (r.a.) bir mesele ile karşılaştığında nasıl hüküm verdiğini şöyle anlatmaktadır:</w:t>
      </w:r>
    </w:p>
    <w:p w14:paraId="33746AA9" w14:textId="1A1B91ED"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“Kendisine davacılar geldiği zaman, (hüküm vermek için öncelikle) Allah’ın Kitabı’na bakardı. Şayet onda, (davacıların) aralarındaki sorunu çözecek hükmü bulursa onunla hüküm verirdi. Eğer (meselenin hükmü) Kitap’ta bulunmaz ve o konuda Resulullah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(tarafından uygulanmış olan) bir sünnetin olduğunu biliyorsa hükmü onunla verirdi. Eğer bir hükme ulaşamazsa, çıkar, “Bana şöyle </w:t>
      </w:r>
      <w:proofErr w:type="spellStart"/>
      <w:r w:rsidRPr="00F17A1E">
        <w:rPr>
          <w:rFonts w:asciiTheme="minorHAnsi" w:hAnsiTheme="minorHAnsi" w:cstheme="minorHAnsi"/>
          <w:sz w:val="28"/>
          <w:szCs w:val="28"/>
        </w:rPr>
        <w:t>şöyle</w:t>
      </w:r>
      <w:proofErr w:type="spellEnd"/>
      <w:r w:rsidRPr="00F17A1E">
        <w:rPr>
          <w:rFonts w:asciiTheme="minorHAnsi" w:hAnsiTheme="minorHAnsi" w:cstheme="minorHAnsi"/>
          <w:sz w:val="28"/>
          <w:szCs w:val="28"/>
        </w:rPr>
        <w:t xml:space="preserve"> (bir mesele) geldi. Acaba sizler o konuda Resulullah’ın (</w:t>
      </w:r>
      <w:r w:rsidR="001164E2">
        <w:rPr>
          <w:rFonts w:asciiTheme="minorHAnsi" w:hAnsiTheme="minorHAnsi" w:cstheme="minorHAnsi"/>
          <w:sz w:val="28"/>
          <w:szCs w:val="28"/>
        </w:rPr>
        <w:t>s.a.v.</w:t>
      </w:r>
      <w:r w:rsidRPr="00F17A1E">
        <w:rPr>
          <w:rFonts w:asciiTheme="minorHAnsi" w:hAnsiTheme="minorHAnsi" w:cstheme="minorHAnsi"/>
          <w:sz w:val="28"/>
          <w:szCs w:val="28"/>
        </w:rPr>
        <w:t>) herhangi bir hüküm verdiğini biliyor musunuz?” diyerek Müslümanlara sorardı. Kimi zaman o topluluğun hepsi etrafında toplanır, o konuda Resulullah’tan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nakledecekleri bir hüküm varsa onu bildirirlerdi. Ebu Bekir (r.a.) de şöyle derdi: </w:t>
      </w:r>
      <w:r w:rsidRPr="00F17A1E">
        <w:rPr>
          <w:rFonts w:asciiTheme="minorHAnsi" w:hAnsiTheme="minorHAnsi" w:cstheme="minorHAnsi"/>
          <w:b/>
          <w:bCs/>
          <w:i/>
          <w:iCs/>
          <w:sz w:val="28"/>
          <w:szCs w:val="28"/>
        </w:rPr>
        <w:t>“İçimize, Peygamberimizden (gelen bilgileri) muhafaza eden kimseleri yerleştiren Allah’a hamd olsun!”</w:t>
      </w:r>
      <w:r w:rsidRPr="00F17A1E">
        <w:rPr>
          <w:rFonts w:asciiTheme="minorHAnsi" w:hAnsiTheme="minorHAnsi" w:cstheme="minorHAnsi"/>
          <w:sz w:val="28"/>
          <w:szCs w:val="28"/>
        </w:rPr>
        <w:t xml:space="preserve"> Şayet bu yolla da bir hükme ulaşamazsa, halkın ileri gelenlerini ve seçkinlerini toplar, onlarla istişare ederdi. Onlar da bir hüküm üzerinde söz birliği ederlerse, bununla hüküm verirdi. (Darimi, Mukaddime, 20; Hadislerle İslam, 1/420-421)</w:t>
      </w:r>
    </w:p>
    <w:p w14:paraId="33746AAA" w14:textId="7AB2C27B"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Allah Teâlâ, Kur’an’ı insanlığın hidayeti için gönderirken Hz. Muhammed’i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de Kur’an’ın hayata nasıl aktarılacağını Müslümanlara göstermesi için bir rehber olarak göndermişti. Cabir b. Abdullah’ın (r.a.) rivayet ettiğine göre </w:t>
      </w:r>
      <w:proofErr w:type="spellStart"/>
      <w:r w:rsidRPr="00F17A1E">
        <w:rPr>
          <w:rFonts w:asciiTheme="minorHAnsi" w:hAnsiTheme="minorHAnsi" w:cstheme="minorHAnsi"/>
          <w:sz w:val="28"/>
          <w:szCs w:val="28"/>
        </w:rPr>
        <w:t>Resûlullah</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bir hutbesinde şöyle buyurmuştu:</w:t>
      </w:r>
    </w:p>
    <w:p w14:paraId="33746AAB" w14:textId="4C918976" w:rsidR="00726021" w:rsidRPr="00F644E5" w:rsidRDefault="00FC6B1A" w:rsidP="00F644E5">
      <w:pPr>
        <w:spacing w:after="0" w:line="240" w:lineRule="auto"/>
        <w:jc w:val="center"/>
        <w:rPr>
          <w:rFonts w:asciiTheme="minorHAnsi" w:hAnsiTheme="minorHAnsi" w:cstheme="minorHAnsi"/>
          <w:sz w:val="40"/>
          <w:szCs w:val="40"/>
        </w:rPr>
      </w:pPr>
      <w:r w:rsidRPr="00F644E5">
        <w:rPr>
          <w:rFonts w:asciiTheme="minorHAnsi" w:hAnsiTheme="minorHAnsi" w:cstheme="minorHAnsi"/>
          <w:sz w:val="40"/>
          <w:szCs w:val="40"/>
          <w:rtl/>
        </w:rPr>
        <w:t>إِنَّ أَحْسَنَ الْحَدِيثِ كِتَابُ اللَّهِ عَزَّ وَجَلَّ وَأَحْسَنَ الْهَدْيِ هَدْيُ مُحَمَّدٍ</w:t>
      </w:r>
    </w:p>
    <w:p w14:paraId="33746AAC"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i/>
          <w:iCs/>
          <w:sz w:val="28"/>
          <w:szCs w:val="28"/>
        </w:rPr>
        <w:t>“Sözün en güzeli Allah’ın (c.c.) Kitabı’dır. Rehberliğin en güzeli ise Muhammed’in rehberliğidir.”</w:t>
      </w:r>
      <w:r w:rsidRPr="00F17A1E">
        <w:rPr>
          <w:rFonts w:asciiTheme="minorHAnsi" w:hAnsiTheme="minorHAnsi" w:cstheme="minorHAnsi"/>
          <w:i/>
          <w:iCs/>
          <w:sz w:val="28"/>
          <w:szCs w:val="28"/>
        </w:rPr>
        <w:t xml:space="preserve"> </w:t>
      </w:r>
      <w:r w:rsidRPr="00F17A1E">
        <w:rPr>
          <w:rFonts w:asciiTheme="minorHAnsi" w:hAnsiTheme="minorHAnsi" w:cstheme="minorHAnsi"/>
          <w:sz w:val="28"/>
          <w:szCs w:val="28"/>
        </w:rPr>
        <w:t>(İbn Hanbel, III, 320; Hadislerle İslam, 1/416)</w:t>
      </w:r>
    </w:p>
    <w:p w14:paraId="33746AAD" w14:textId="77777777" w:rsidR="00726021" w:rsidRPr="00F17A1E" w:rsidRDefault="00FC6B1A">
      <w:pPr>
        <w:pStyle w:val="ListeParagraf"/>
        <w:numPr>
          <w:ilvl w:val="0"/>
          <w:numId w:val="2"/>
        </w:numPr>
        <w:spacing w:after="120" w:line="240" w:lineRule="auto"/>
        <w:ind w:hanging="501"/>
        <w:jc w:val="center"/>
        <w:rPr>
          <w:rFonts w:asciiTheme="minorHAnsi" w:hAnsiTheme="minorHAnsi" w:cstheme="minorHAnsi"/>
          <w:sz w:val="28"/>
          <w:szCs w:val="28"/>
        </w:rPr>
      </w:pPr>
      <w:r w:rsidRPr="00F17A1E">
        <w:rPr>
          <w:rFonts w:asciiTheme="minorHAnsi" w:hAnsiTheme="minorHAnsi" w:cstheme="minorHAnsi"/>
          <w:b/>
          <w:bCs/>
          <w:sz w:val="28"/>
          <w:szCs w:val="28"/>
        </w:rPr>
        <w:t>SÜNNETİN YERİ VE ÖNEMİ</w:t>
      </w:r>
    </w:p>
    <w:p w14:paraId="33746AAE"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Peygamberlerin gönderilişinin başlıca amacı, Allah’ın (c.c.) iradesi doğrultusunda gönderildikleri toplumların veya bütün insanların değişimini sağlamaktır. Peygamberler vahiy yoluyla kendilerine bildirilen inanç, ibadet, ahlâk ilkelerini tebliğ etme yanında bunların anlaşılması ve uygulanması hususunda insanlara model olma sorumluluğu taşırlar. Kur’an-ı Kerîm’de bütün peygamberlerin kendilerine uyulmaları, dolayısıyla model alınmaları için gönderildiği belirtilir:</w:t>
      </w:r>
    </w:p>
    <w:p w14:paraId="33746AAF" w14:textId="77777777" w:rsidR="00726021" w:rsidRPr="00B40F41" w:rsidRDefault="00FC6B1A" w:rsidP="00B40F41">
      <w:pPr>
        <w:spacing w:after="0" w:line="240" w:lineRule="auto"/>
        <w:ind w:firstLine="708"/>
        <w:jc w:val="center"/>
        <w:rPr>
          <w:rFonts w:asciiTheme="minorHAnsi" w:hAnsiTheme="minorHAnsi" w:cstheme="minorHAnsi"/>
          <w:sz w:val="40"/>
          <w:szCs w:val="40"/>
        </w:rPr>
      </w:pPr>
      <w:proofErr w:type="spellStart"/>
      <w:r w:rsidRPr="00B40F41">
        <w:rPr>
          <w:rFonts w:asciiTheme="minorHAnsi" w:hAnsiTheme="minorHAnsi" w:cstheme="minorHAnsi"/>
          <w:sz w:val="40"/>
          <w:szCs w:val="40"/>
          <w:rtl/>
        </w:rPr>
        <w:t>وَمٓا</w:t>
      </w:r>
      <w:proofErr w:type="spellEnd"/>
      <w:r w:rsidRPr="00B40F41">
        <w:rPr>
          <w:rFonts w:asciiTheme="minorHAnsi" w:hAnsiTheme="minorHAnsi" w:cstheme="minorHAnsi"/>
          <w:sz w:val="40"/>
          <w:szCs w:val="40"/>
          <w:rtl/>
        </w:rPr>
        <w:t xml:space="preserve"> اَرْسَلْنَا مِنْ رَسُولٍ اِلَّا لِيُطَاعَ </w:t>
      </w:r>
      <w:proofErr w:type="spellStart"/>
      <w:r w:rsidRPr="00B40F41">
        <w:rPr>
          <w:rFonts w:asciiTheme="minorHAnsi" w:hAnsiTheme="minorHAnsi" w:cstheme="minorHAnsi"/>
          <w:sz w:val="40"/>
          <w:szCs w:val="40"/>
          <w:rtl/>
        </w:rPr>
        <w:t>بِاِذْنِ</w:t>
      </w:r>
      <w:proofErr w:type="spellEnd"/>
      <w:r w:rsidRPr="00B40F41">
        <w:rPr>
          <w:rFonts w:asciiTheme="minorHAnsi" w:hAnsiTheme="minorHAnsi" w:cstheme="minorHAnsi"/>
          <w:sz w:val="40"/>
          <w:szCs w:val="40"/>
          <w:rtl/>
        </w:rPr>
        <w:t xml:space="preserve"> اللّٰهِؕ</w:t>
      </w:r>
    </w:p>
    <w:p w14:paraId="33746AB0"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i/>
          <w:iCs/>
          <w:sz w:val="28"/>
          <w:szCs w:val="28"/>
        </w:rPr>
        <w:t>“</w:t>
      </w:r>
      <w:r w:rsidRPr="00F17A1E">
        <w:rPr>
          <w:rFonts w:asciiTheme="minorHAnsi" w:hAnsiTheme="minorHAnsi" w:cstheme="minorHAnsi"/>
          <w:b/>
          <w:bCs/>
          <w:sz w:val="28"/>
          <w:szCs w:val="28"/>
        </w:rPr>
        <w:t>Biz her bir peygamberi, Allah’ın izniyle, ancak kendisine itaat edilmesi için gönderdik.”</w:t>
      </w:r>
      <w:r w:rsidRPr="00F17A1E">
        <w:rPr>
          <w:rFonts w:asciiTheme="minorHAnsi" w:hAnsiTheme="minorHAnsi" w:cstheme="minorHAnsi"/>
          <w:sz w:val="28"/>
          <w:szCs w:val="28"/>
        </w:rPr>
        <w:t xml:space="preserve"> (Nisa, 4/64)</w:t>
      </w:r>
    </w:p>
    <w:p w14:paraId="33746AB1"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İnsanların inançları ve değerleri öğrenmesinde sözden ziyade davranış daha etkili olmaktadır. Bu sebeple ilâhî kitaplardaki emir ve yasakların hayata nasıl geçirileceğini göstermek için mutlaka bir uygulayıcıya ihtiyaç vardır. Bu uygulayıcı da peygamberlerdir.</w:t>
      </w:r>
    </w:p>
    <w:p w14:paraId="33746AB2" w14:textId="086ADB7A"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lastRenderedPageBreak/>
        <w:t>Hz. Muhammed’in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w:t>
      </w:r>
      <w:r w:rsidRPr="00F17A1E">
        <w:rPr>
          <w:rFonts w:asciiTheme="minorHAnsi" w:hAnsiTheme="minorHAnsi" w:cstheme="minorHAnsi"/>
          <w:b/>
          <w:bCs/>
          <w:sz w:val="28"/>
          <w:szCs w:val="28"/>
        </w:rPr>
        <w:t>peygamberlik vazifesi, sadece vahyi nakilden ibaret değildi</w:t>
      </w:r>
      <w:r w:rsidRPr="00F17A1E">
        <w:rPr>
          <w:rFonts w:asciiTheme="minorHAnsi" w:hAnsiTheme="minorHAnsi" w:cstheme="minorHAnsi"/>
          <w:sz w:val="28"/>
          <w:szCs w:val="28"/>
        </w:rPr>
        <w:t>. O, Rabbinden aldığı vahiy doğrultusunda, inanç, ibadet ve ahlâkî değerler başta olmak üzere günlük hayatın tüm alanlarında, İslâm’ı anlatarak, açıklayarak ve yaşayarak Müslümanlara örnek bir hayat sergilemişti. Kur’an-ı Kerim’de Peygamber Efendimizin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ümmeti için güzel bir örnek olduğu hakkında şöyle buyrulmuştur: </w:t>
      </w:r>
    </w:p>
    <w:p w14:paraId="33746AB3" w14:textId="76581A2C" w:rsidR="00726021" w:rsidRPr="00B40F41" w:rsidRDefault="00FC6B1A" w:rsidP="00B40F41">
      <w:pPr>
        <w:spacing w:after="0" w:line="240" w:lineRule="auto"/>
        <w:jc w:val="center"/>
        <w:rPr>
          <w:rFonts w:asciiTheme="minorHAnsi" w:hAnsiTheme="minorHAnsi" w:cstheme="minorHAnsi"/>
          <w:sz w:val="36"/>
          <w:szCs w:val="36"/>
        </w:rPr>
      </w:pPr>
      <w:r w:rsidRPr="00B40F41">
        <w:rPr>
          <w:rFonts w:asciiTheme="minorHAnsi" w:hAnsiTheme="minorHAnsi" w:cstheme="minorHAnsi"/>
          <w:sz w:val="36"/>
          <w:szCs w:val="36"/>
          <w:shd w:val="clear" w:color="auto" w:fill="FFFFFF"/>
          <w:rtl/>
        </w:rPr>
        <w:t xml:space="preserve">لَقَدْ كَانَ لَكُمْ فِي رَسُولِ اللّٰهِ اُسْوَةٌ حَسَنَةٌ لِمَنْ كَانَ يَرْجُوا اللّٰهَ وَالْيَوْمَ الْاٰخِرَ وَذَكَرَ اللّٰهَ </w:t>
      </w:r>
      <w:proofErr w:type="spellStart"/>
      <w:r w:rsidRPr="00B40F41">
        <w:rPr>
          <w:rFonts w:asciiTheme="minorHAnsi" w:hAnsiTheme="minorHAnsi" w:cstheme="minorHAnsi"/>
          <w:sz w:val="36"/>
          <w:szCs w:val="36"/>
          <w:shd w:val="clear" w:color="auto" w:fill="FFFFFF"/>
          <w:rtl/>
        </w:rPr>
        <w:t>كَثِيرًاۜ</w:t>
      </w:r>
      <w:proofErr w:type="spellEnd"/>
    </w:p>
    <w:p w14:paraId="33746AB4" w14:textId="1664D1DF"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 xml:space="preserve">“İçinizden Allah’ın lütfuna ve ahiret gününe umut bağlayanlar, Allah’ı çokça ananlar için hiç şüphe yok ki, </w:t>
      </w:r>
      <w:proofErr w:type="spellStart"/>
      <w:r w:rsidRPr="00F17A1E">
        <w:rPr>
          <w:rFonts w:asciiTheme="minorHAnsi" w:hAnsiTheme="minorHAnsi" w:cstheme="minorHAnsi"/>
          <w:b/>
          <w:bCs/>
          <w:sz w:val="28"/>
          <w:szCs w:val="28"/>
        </w:rPr>
        <w:t>Resûlullah’ta</w:t>
      </w:r>
      <w:proofErr w:type="spellEnd"/>
      <w:r w:rsidRPr="00F17A1E">
        <w:rPr>
          <w:rFonts w:asciiTheme="minorHAnsi" w:hAnsiTheme="minorHAnsi" w:cstheme="minorHAnsi"/>
          <w:b/>
          <w:bCs/>
          <w:sz w:val="28"/>
          <w:szCs w:val="28"/>
        </w:rPr>
        <w:t xml:space="preserve"> güzel bir örneklik vardır.” </w:t>
      </w:r>
      <w:r w:rsidRPr="00F17A1E">
        <w:rPr>
          <w:rFonts w:asciiTheme="minorHAnsi" w:hAnsiTheme="minorHAnsi" w:cstheme="minorHAnsi"/>
          <w:sz w:val="28"/>
          <w:szCs w:val="28"/>
        </w:rPr>
        <w:t>(</w:t>
      </w:r>
      <w:proofErr w:type="spellStart"/>
      <w:r w:rsidRPr="00F17A1E">
        <w:rPr>
          <w:rFonts w:asciiTheme="minorHAnsi" w:hAnsiTheme="minorHAnsi" w:cstheme="minorHAnsi"/>
          <w:sz w:val="28"/>
          <w:szCs w:val="28"/>
        </w:rPr>
        <w:t>Ahzâb</w:t>
      </w:r>
      <w:proofErr w:type="spellEnd"/>
      <w:r w:rsidRPr="00F17A1E">
        <w:rPr>
          <w:rFonts w:asciiTheme="minorHAnsi" w:hAnsiTheme="minorHAnsi" w:cstheme="minorHAnsi"/>
          <w:sz w:val="28"/>
          <w:szCs w:val="28"/>
        </w:rPr>
        <w:t>, 33/21)</w:t>
      </w:r>
      <w:r w:rsidR="003544A8">
        <w:rPr>
          <w:rFonts w:asciiTheme="minorHAnsi" w:hAnsiTheme="minorHAnsi" w:cstheme="minorHAnsi"/>
          <w:sz w:val="28"/>
          <w:szCs w:val="28"/>
          <w:vertAlign w:val="superscript"/>
        </w:rPr>
        <w:t xml:space="preserve"> </w:t>
      </w:r>
    </w:p>
    <w:p w14:paraId="33746AB5"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Allah Teâlâ, insanlığa Kur’an’ı doğrudan göndermeyip, yirmi üç yılda </w:t>
      </w:r>
      <w:proofErr w:type="spellStart"/>
      <w:r w:rsidRPr="00F17A1E">
        <w:rPr>
          <w:rFonts w:asciiTheme="minorHAnsi" w:hAnsiTheme="minorHAnsi" w:cstheme="minorHAnsi"/>
          <w:sz w:val="28"/>
          <w:szCs w:val="28"/>
        </w:rPr>
        <w:t>Resûlü’nün</w:t>
      </w:r>
      <w:proofErr w:type="spellEnd"/>
      <w:r w:rsidRPr="00F17A1E">
        <w:rPr>
          <w:rFonts w:asciiTheme="minorHAnsi" w:hAnsiTheme="minorHAnsi" w:cstheme="minorHAnsi"/>
          <w:sz w:val="28"/>
          <w:szCs w:val="28"/>
        </w:rPr>
        <w:t xml:space="preserve"> örnek şahsiyeti ile uygulamalı bir şekilde ve peyderpey göndermişti. Bu zaman zarfında onun ahlâkı, temizliği, ibadet hayatı, ailesi ile olan münasebetleri… kısaca her hâli Müslümanlar için örneklik teşkil etmişti. (Hadislerle İslam, 1/416-417)</w:t>
      </w:r>
    </w:p>
    <w:p w14:paraId="33746AB6" w14:textId="73C7BFD4" w:rsidR="00726021" w:rsidRPr="00F17A1E" w:rsidRDefault="00FC6B1A">
      <w:pPr>
        <w:pStyle w:val="ListeParagraf"/>
        <w:numPr>
          <w:ilvl w:val="0"/>
          <w:numId w:val="2"/>
        </w:numPr>
        <w:spacing w:after="120" w:line="240" w:lineRule="auto"/>
        <w:ind w:left="851" w:hanging="284"/>
        <w:jc w:val="center"/>
        <w:rPr>
          <w:rFonts w:asciiTheme="minorHAnsi" w:hAnsiTheme="minorHAnsi" w:cstheme="minorHAnsi"/>
          <w:sz w:val="28"/>
          <w:szCs w:val="28"/>
        </w:rPr>
      </w:pPr>
      <w:r w:rsidRPr="00F17A1E">
        <w:rPr>
          <w:rFonts w:asciiTheme="minorHAnsi" w:hAnsiTheme="minorHAnsi" w:cstheme="minorHAnsi"/>
          <w:b/>
          <w:bCs/>
          <w:sz w:val="28"/>
          <w:szCs w:val="28"/>
        </w:rPr>
        <w:t>HZ. PEYGAMBER’E (</w:t>
      </w:r>
      <w:r w:rsidR="001164E2">
        <w:rPr>
          <w:rFonts w:asciiTheme="minorHAnsi" w:hAnsiTheme="minorHAnsi" w:cstheme="minorHAnsi"/>
          <w:b/>
          <w:bCs/>
          <w:sz w:val="28"/>
          <w:szCs w:val="28"/>
        </w:rPr>
        <w:t>S.A.V.</w:t>
      </w:r>
      <w:r w:rsidRPr="00F17A1E">
        <w:rPr>
          <w:rFonts w:asciiTheme="minorHAnsi" w:hAnsiTheme="minorHAnsi" w:cstheme="minorHAnsi"/>
          <w:b/>
          <w:bCs/>
          <w:sz w:val="28"/>
          <w:szCs w:val="28"/>
        </w:rPr>
        <w:t>) UYULMASI ALLAH’IN (C.C.) EMRİDİR</w:t>
      </w:r>
    </w:p>
    <w:p w14:paraId="33746AB7" w14:textId="06A2B375"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Hz. Peygamber’in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sünnetine tâbi olmak, İslâm’ı doğru bir şekilde yaşayabilmek için gereklidir. Bundan dolayıdır ki Allah Teâlâ, </w:t>
      </w:r>
      <w:proofErr w:type="spellStart"/>
      <w:r w:rsidRPr="00F17A1E">
        <w:rPr>
          <w:rFonts w:asciiTheme="minorHAnsi" w:hAnsiTheme="minorHAnsi" w:cstheme="minorHAnsi"/>
          <w:sz w:val="28"/>
          <w:szCs w:val="28"/>
        </w:rPr>
        <w:t>Resûlü’ne</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uyulmasını emretmektedir. </w:t>
      </w:r>
    </w:p>
    <w:p w14:paraId="33746AB8" w14:textId="77777777" w:rsidR="00726021" w:rsidRPr="00B40F41" w:rsidRDefault="00FC6B1A" w:rsidP="00B40F41">
      <w:pPr>
        <w:spacing w:after="0" w:line="240" w:lineRule="auto"/>
        <w:jc w:val="center"/>
        <w:rPr>
          <w:rFonts w:asciiTheme="minorHAnsi" w:hAnsiTheme="minorHAnsi" w:cstheme="minorHAnsi"/>
          <w:sz w:val="40"/>
          <w:szCs w:val="40"/>
        </w:rPr>
      </w:pPr>
      <w:r w:rsidRPr="00B40F41">
        <w:rPr>
          <w:rFonts w:asciiTheme="minorHAnsi" w:hAnsiTheme="minorHAnsi" w:cstheme="minorHAnsi"/>
          <w:sz w:val="40"/>
          <w:szCs w:val="40"/>
          <w:rtl/>
        </w:rPr>
        <w:t>قُلْ إِن كُنتُمْ تُحِبُّونَ اللّهَ فَاتَّبِعُونِي يُحْبِبْكُمُ اللّهُ وَيَغْفِرْ لَكُمْ ذُنُوبَكُمْ وَاللّهُ غَفُورٌ رَّحِيمٌ</w:t>
      </w:r>
    </w:p>
    <w:p w14:paraId="33746AB9" w14:textId="498F60A1"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“De ki: Eğer Allah’ı seviyorsanız bana uyun ki Allah da sizi sevsin ve günahlarınızı bağışlasın. Allah çok bağışlayıcı, çok esirgeyicidir.”</w:t>
      </w:r>
      <w:r w:rsidRPr="00F17A1E">
        <w:rPr>
          <w:rFonts w:asciiTheme="minorHAnsi" w:hAnsiTheme="minorHAnsi" w:cstheme="minorHAnsi"/>
          <w:sz w:val="28"/>
          <w:szCs w:val="28"/>
        </w:rPr>
        <w:t xml:space="preserve"> (Ali İmran, 3/31) Burada da Hz. Peygamber’e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w:t>
      </w:r>
      <w:proofErr w:type="spellStart"/>
      <w:r w:rsidRPr="00F17A1E">
        <w:rPr>
          <w:rFonts w:asciiTheme="minorHAnsi" w:hAnsiTheme="minorHAnsi" w:cstheme="minorHAnsi"/>
          <w:sz w:val="28"/>
          <w:szCs w:val="28"/>
        </w:rPr>
        <w:t>ittibâ</w:t>
      </w:r>
      <w:proofErr w:type="spellEnd"/>
      <w:r w:rsidRPr="00F17A1E">
        <w:rPr>
          <w:rFonts w:asciiTheme="minorHAnsi" w:hAnsiTheme="minorHAnsi" w:cstheme="minorHAnsi"/>
          <w:sz w:val="28"/>
          <w:szCs w:val="28"/>
        </w:rPr>
        <w:t xml:space="preserve"> (uyma) Allah sevgisinin ayrılmaz bir parçası olarak nitelenmiş, </w:t>
      </w:r>
      <w:r w:rsidR="00B63C21" w:rsidRPr="00F17A1E">
        <w:rPr>
          <w:rFonts w:asciiTheme="minorHAnsi" w:hAnsiTheme="minorHAnsi" w:cstheme="minorHAnsi"/>
          <w:sz w:val="28"/>
          <w:szCs w:val="28"/>
        </w:rPr>
        <w:t>Resulullah’ın</w:t>
      </w:r>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 xml:space="preserve">gösterdiği yolu gönülden benimsemeyen kişinin Allah’ı sevdiğini iddia edemeyeceği belirtilmiştir. Ayrıca </w:t>
      </w:r>
      <w:r w:rsidR="00B63C21" w:rsidRPr="00F17A1E">
        <w:rPr>
          <w:rFonts w:asciiTheme="minorHAnsi" w:hAnsiTheme="minorHAnsi" w:cstheme="minorHAnsi"/>
          <w:sz w:val="28"/>
          <w:szCs w:val="28"/>
        </w:rPr>
        <w:t>Resulullah’a</w:t>
      </w:r>
      <w:r w:rsidRPr="00F17A1E">
        <w:rPr>
          <w:rFonts w:asciiTheme="minorHAnsi" w:hAnsiTheme="minorHAnsi" w:cstheme="minorHAnsi"/>
          <w:sz w:val="28"/>
          <w:szCs w:val="28"/>
        </w:rPr>
        <w:t xml:space="preserve"> (</w:t>
      </w:r>
      <w:r w:rsidR="00B63C21" w:rsidRPr="00F17A1E">
        <w:rPr>
          <w:rFonts w:asciiTheme="minorHAnsi" w:hAnsiTheme="minorHAnsi" w:cstheme="minorHAnsi"/>
          <w:sz w:val="28"/>
          <w:szCs w:val="28"/>
        </w:rPr>
        <w:t>s.a.v</w:t>
      </w:r>
      <w:r w:rsidRPr="00F17A1E">
        <w:rPr>
          <w:rFonts w:asciiTheme="minorHAnsi" w:hAnsiTheme="minorHAnsi" w:cstheme="minorHAnsi"/>
          <w:sz w:val="28"/>
          <w:szCs w:val="28"/>
        </w:rPr>
        <w:t>.) uyma iradesinin ortaya konması, Allah’ın sevgisine ve mağfiretine mazhar olmanın ön şartı sayılmıştır. (Kuran Yolu Tefsiri, 1/542-543)</w:t>
      </w:r>
    </w:p>
    <w:p w14:paraId="33746ABA" w14:textId="2F7B612C"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Diğer bir ayet-i kerimede Yüce Rabbimiz, Hz. Peygamber’e (</w:t>
      </w:r>
      <w:r w:rsidR="00B63C21" w:rsidRPr="00F17A1E">
        <w:rPr>
          <w:rFonts w:asciiTheme="minorHAnsi" w:hAnsiTheme="minorHAnsi" w:cstheme="minorHAnsi"/>
          <w:sz w:val="28"/>
          <w:szCs w:val="28"/>
        </w:rPr>
        <w:t>s.a.v</w:t>
      </w:r>
      <w:r w:rsidRPr="00F17A1E">
        <w:rPr>
          <w:rFonts w:asciiTheme="minorHAnsi" w:hAnsiTheme="minorHAnsi" w:cstheme="minorHAnsi"/>
          <w:sz w:val="28"/>
          <w:szCs w:val="28"/>
        </w:rPr>
        <w:t>.) uyulmasını emretmiş ve O’na</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w:t>
      </w:r>
      <w:r w:rsidR="00B63C21" w:rsidRPr="00F17A1E">
        <w:rPr>
          <w:rFonts w:asciiTheme="minorHAnsi" w:hAnsiTheme="minorHAnsi" w:cstheme="minorHAnsi"/>
          <w:sz w:val="28"/>
          <w:szCs w:val="28"/>
        </w:rPr>
        <w:t>s.a.v</w:t>
      </w:r>
      <w:r w:rsidRPr="00F17A1E">
        <w:rPr>
          <w:rFonts w:asciiTheme="minorHAnsi" w:hAnsiTheme="minorHAnsi" w:cstheme="minorHAnsi"/>
          <w:sz w:val="28"/>
          <w:szCs w:val="28"/>
        </w:rPr>
        <w:t>.) itaat, Allah’a itaat sayılmıştır.</w:t>
      </w:r>
    </w:p>
    <w:p w14:paraId="33746ABB" w14:textId="77777777" w:rsidR="00726021" w:rsidRPr="00B63C21" w:rsidRDefault="00FC6B1A" w:rsidP="00B63C21">
      <w:pPr>
        <w:spacing w:after="0" w:line="240" w:lineRule="auto"/>
        <w:ind w:left="851" w:hanging="284"/>
        <w:jc w:val="center"/>
        <w:rPr>
          <w:rFonts w:asciiTheme="minorHAnsi" w:hAnsiTheme="minorHAnsi" w:cstheme="minorHAnsi"/>
          <w:sz w:val="40"/>
          <w:szCs w:val="40"/>
        </w:rPr>
      </w:pPr>
      <w:r w:rsidRPr="00B63C21">
        <w:rPr>
          <w:rFonts w:asciiTheme="minorHAnsi" w:hAnsiTheme="minorHAnsi" w:cstheme="minorHAnsi"/>
          <w:sz w:val="40"/>
          <w:szCs w:val="40"/>
          <w:rtl/>
        </w:rPr>
        <w:t xml:space="preserve">مَنْ يُطِـعِ الرَّسُولَ فَقَدْ اَطَاعَ </w:t>
      </w:r>
      <w:proofErr w:type="spellStart"/>
      <w:r w:rsidRPr="00B63C21">
        <w:rPr>
          <w:rFonts w:asciiTheme="minorHAnsi" w:hAnsiTheme="minorHAnsi" w:cstheme="minorHAnsi"/>
          <w:sz w:val="40"/>
          <w:szCs w:val="40"/>
          <w:rtl/>
        </w:rPr>
        <w:t>اللّٰهَۚ</w:t>
      </w:r>
      <w:proofErr w:type="spellEnd"/>
      <w:r w:rsidRPr="00B63C21">
        <w:rPr>
          <w:rFonts w:asciiTheme="minorHAnsi" w:hAnsiTheme="minorHAnsi" w:cstheme="minorHAnsi"/>
          <w:sz w:val="40"/>
          <w:szCs w:val="40"/>
          <w:rtl/>
        </w:rPr>
        <w:t xml:space="preserve"> وَمَنْ تَوَلّٰى </w:t>
      </w:r>
      <w:proofErr w:type="spellStart"/>
      <w:r w:rsidRPr="00B63C21">
        <w:rPr>
          <w:rFonts w:asciiTheme="minorHAnsi" w:hAnsiTheme="minorHAnsi" w:cstheme="minorHAnsi"/>
          <w:sz w:val="40"/>
          <w:szCs w:val="40"/>
          <w:rtl/>
        </w:rPr>
        <w:t>فَمَٓا</w:t>
      </w:r>
      <w:proofErr w:type="spellEnd"/>
      <w:r w:rsidRPr="00B63C21">
        <w:rPr>
          <w:rFonts w:asciiTheme="minorHAnsi" w:hAnsiTheme="minorHAnsi" w:cstheme="minorHAnsi"/>
          <w:sz w:val="40"/>
          <w:szCs w:val="40"/>
          <w:rtl/>
        </w:rPr>
        <w:t xml:space="preserve"> اَرْسَلْنَاكَ عَلَيْهِمْ </w:t>
      </w:r>
      <w:proofErr w:type="spellStart"/>
      <w:r w:rsidRPr="00B63C21">
        <w:rPr>
          <w:rFonts w:asciiTheme="minorHAnsi" w:hAnsiTheme="minorHAnsi" w:cstheme="minorHAnsi"/>
          <w:sz w:val="40"/>
          <w:szCs w:val="40"/>
          <w:rtl/>
        </w:rPr>
        <w:t>حَفٖيظاً</w:t>
      </w:r>
      <w:proofErr w:type="spellEnd"/>
      <w:r w:rsidRPr="00B63C21">
        <w:rPr>
          <w:rFonts w:asciiTheme="minorHAnsi" w:hAnsiTheme="minorHAnsi" w:cstheme="minorHAnsi"/>
          <w:sz w:val="40"/>
          <w:szCs w:val="40"/>
          <w:rtl/>
        </w:rPr>
        <w:t>ؕ</w:t>
      </w:r>
    </w:p>
    <w:p w14:paraId="33746ABC" w14:textId="60257E04"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w:t>
      </w:r>
      <w:r w:rsidR="00B63C21" w:rsidRPr="00F17A1E">
        <w:rPr>
          <w:rFonts w:asciiTheme="minorHAnsi" w:hAnsiTheme="minorHAnsi" w:cstheme="minorHAnsi"/>
          <w:b/>
          <w:bCs/>
          <w:sz w:val="28"/>
          <w:szCs w:val="28"/>
        </w:rPr>
        <w:t>Resulullah’a</w:t>
      </w:r>
      <w:r w:rsidRPr="00F17A1E">
        <w:rPr>
          <w:rFonts w:asciiTheme="minorHAnsi" w:hAnsiTheme="minorHAnsi" w:cstheme="minorHAnsi"/>
          <w:b/>
          <w:bCs/>
          <w:sz w:val="28"/>
          <w:szCs w:val="28"/>
        </w:rPr>
        <w:t xml:space="preserve"> itaat eden Allah’a itaat etmiş olur, yüz çevirenlere gelince seni onlara bekçi olarak göndermedik.” </w:t>
      </w:r>
      <w:r w:rsidRPr="00F17A1E">
        <w:rPr>
          <w:rFonts w:asciiTheme="minorHAnsi" w:hAnsiTheme="minorHAnsi" w:cstheme="minorHAnsi"/>
          <w:sz w:val="28"/>
          <w:szCs w:val="28"/>
        </w:rPr>
        <w:t>(Nisa, 4/80)</w:t>
      </w:r>
      <w:r w:rsidRPr="00F17A1E">
        <w:rPr>
          <w:rFonts w:asciiTheme="minorHAnsi" w:hAnsiTheme="minorHAnsi" w:cstheme="minorHAnsi"/>
          <w:b/>
          <w:bCs/>
          <w:sz w:val="28"/>
          <w:szCs w:val="28"/>
        </w:rPr>
        <w:t xml:space="preserve"> </w:t>
      </w:r>
    </w:p>
    <w:p w14:paraId="33746ABD" w14:textId="66F3A7D2"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Yüce Rabbimiz </w:t>
      </w:r>
      <w:r w:rsidR="00B63C21" w:rsidRPr="00F17A1E">
        <w:rPr>
          <w:rFonts w:asciiTheme="minorHAnsi" w:hAnsiTheme="minorHAnsi" w:cstheme="minorHAnsi"/>
          <w:sz w:val="28"/>
          <w:szCs w:val="28"/>
        </w:rPr>
        <w:t>Resul’üne</w:t>
      </w:r>
      <w:r w:rsidRPr="00F17A1E">
        <w:rPr>
          <w:rFonts w:asciiTheme="minorHAnsi" w:hAnsiTheme="minorHAnsi" w:cstheme="minorHAnsi"/>
          <w:sz w:val="28"/>
          <w:szCs w:val="28"/>
        </w:rPr>
        <w:t xml:space="preserve"> (</w:t>
      </w:r>
      <w:r w:rsidR="00B63C21" w:rsidRPr="00F17A1E">
        <w:rPr>
          <w:rFonts w:asciiTheme="minorHAnsi" w:hAnsiTheme="minorHAnsi" w:cstheme="minorHAnsi"/>
          <w:sz w:val="28"/>
          <w:szCs w:val="28"/>
        </w:rPr>
        <w:t>s.a.v</w:t>
      </w:r>
      <w:r w:rsidRPr="00F17A1E">
        <w:rPr>
          <w:rFonts w:asciiTheme="minorHAnsi" w:hAnsiTheme="minorHAnsi" w:cstheme="minorHAnsi"/>
          <w:sz w:val="28"/>
          <w:szCs w:val="28"/>
        </w:rPr>
        <w:t xml:space="preserve">.) gönülden bağlanılmasını o kadar önemsemişti ki, en ufak bir meselede dahi onun verdiği hükme rıza gösterilmemesini, </w:t>
      </w:r>
      <w:r w:rsidR="00B63C21" w:rsidRPr="00F17A1E">
        <w:rPr>
          <w:rFonts w:asciiTheme="minorHAnsi" w:hAnsiTheme="minorHAnsi" w:cstheme="minorHAnsi"/>
          <w:sz w:val="28"/>
          <w:szCs w:val="28"/>
        </w:rPr>
        <w:t>imanın</w:t>
      </w:r>
      <w:r w:rsidRPr="00F17A1E">
        <w:rPr>
          <w:rFonts w:asciiTheme="minorHAnsi" w:hAnsiTheme="minorHAnsi" w:cstheme="minorHAnsi"/>
          <w:sz w:val="28"/>
          <w:szCs w:val="28"/>
        </w:rPr>
        <w:t xml:space="preserve"> kemale ermemiş olmasına bağlamaktaydı. Nitekim </w:t>
      </w:r>
      <w:r w:rsidR="00B63C21" w:rsidRPr="00F17A1E">
        <w:rPr>
          <w:rFonts w:asciiTheme="minorHAnsi" w:hAnsiTheme="minorHAnsi" w:cstheme="minorHAnsi"/>
          <w:sz w:val="28"/>
          <w:szCs w:val="28"/>
        </w:rPr>
        <w:t>Ensar’dan</w:t>
      </w:r>
      <w:r w:rsidRPr="00F17A1E">
        <w:rPr>
          <w:rFonts w:asciiTheme="minorHAnsi" w:hAnsiTheme="minorHAnsi" w:cstheme="minorHAnsi"/>
          <w:sz w:val="28"/>
          <w:szCs w:val="28"/>
        </w:rPr>
        <w:t xml:space="preserve"> bir adam ile Zübeyr b. Avvâm (r.a.) arasında hurmalıkları sulayan kanalların kullanımı konusunda anlaşmazlık çıkmıştı. Bu kanallardan akan su önce </w:t>
      </w:r>
      <w:proofErr w:type="spellStart"/>
      <w:r w:rsidRPr="00F17A1E">
        <w:rPr>
          <w:rFonts w:asciiTheme="minorHAnsi" w:hAnsiTheme="minorHAnsi" w:cstheme="minorHAnsi"/>
          <w:sz w:val="28"/>
          <w:szCs w:val="28"/>
        </w:rPr>
        <w:t>Zübeyr’in</w:t>
      </w:r>
      <w:proofErr w:type="spellEnd"/>
      <w:r w:rsidRPr="00F17A1E">
        <w:rPr>
          <w:rFonts w:asciiTheme="minorHAnsi" w:hAnsiTheme="minorHAnsi" w:cstheme="minorHAnsi"/>
          <w:sz w:val="28"/>
          <w:szCs w:val="28"/>
        </w:rPr>
        <w:t xml:space="preserve"> (r.a.) bahçesine uğruyor, ardından Medineli adamın bahçesine geliyordu. O adam </w:t>
      </w:r>
      <w:proofErr w:type="spellStart"/>
      <w:r w:rsidRPr="00F17A1E">
        <w:rPr>
          <w:rFonts w:asciiTheme="minorHAnsi" w:hAnsiTheme="minorHAnsi" w:cstheme="minorHAnsi"/>
          <w:sz w:val="28"/>
          <w:szCs w:val="28"/>
        </w:rPr>
        <w:t>Zübeyr’e</w:t>
      </w:r>
      <w:proofErr w:type="spellEnd"/>
      <w:r w:rsidRPr="00F17A1E">
        <w:rPr>
          <w:rFonts w:asciiTheme="minorHAnsi" w:hAnsiTheme="minorHAnsi" w:cstheme="minorHAnsi"/>
          <w:sz w:val="28"/>
          <w:szCs w:val="28"/>
        </w:rPr>
        <w:t>, (r.a.) “Suyu bırak, gelsin.” dedi. Fakat Zübeyr (r.a.) bunu kabul etmedi. Bu durum kendisine aktarıldığında Hz. Peygamber (</w:t>
      </w:r>
      <w:r w:rsidR="00B63C21" w:rsidRPr="00F17A1E">
        <w:rPr>
          <w:rFonts w:asciiTheme="minorHAnsi" w:hAnsiTheme="minorHAnsi" w:cstheme="minorHAnsi"/>
          <w:sz w:val="28"/>
          <w:szCs w:val="28"/>
        </w:rPr>
        <w:t>s.a.v</w:t>
      </w:r>
      <w:r w:rsidRPr="00F17A1E">
        <w:rPr>
          <w:rFonts w:asciiTheme="minorHAnsi" w:hAnsiTheme="minorHAnsi" w:cstheme="minorHAnsi"/>
          <w:sz w:val="28"/>
          <w:szCs w:val="28"/>
        </w:rPr>
        <w:t xml:space="preserve">.), </w:t>
      </w:r>
      <w:r w:rsidRPr="00F17A1E">
        <w:rPr>
          <w:rFonts w:asciiTheme="minorHAnsi" w:hAnsiTheme="minorHAnsi" w:cstheme="minorHAnsi"/>
          <w:b/>
          <w:bCs/>
          <w:i/>
          <w:iCs/>
          <w:sz w:val="28"/>
          <w:szCs w:val="28"/>
        </w:rPr>
        <w:t>“Zübeyr! Önce sen sula, sonra suyu komşuna salıver.”</w:t>
      </w:r>
      <w:r w:rsidRPr="00F17A1E">
        <w:rPr>
          <w:rFonts w:asciiTheme="minorHAnsi" w:hAnsiTheme="minorHAnsi" w:cstheme="minorHAnsi"/>
          <w:sz w:val="28"/>
          <w:szCs w:val="28"/>
        </w:rPr>
        <w:t xml:space="preserve"> buyurdu. Bunu işiten adam, Peygamberimize (</w:t>
      </w:r>
      <w:r w:rsidR="001164E2">
        <w:rPr>
          <w:rFonts w:asciiTheme="minorHAnsi" w:hAnsiTheme="minorHAnsi" w:cstheme="minorHAnsi"/>
          <w:sz w:val="28"/>
          <w:szCs w:val="28"/>
        </w:rPr>
        <w:t>s.a.v.</w:t>
      </w:r>
      <w:r w:rsidRPr="00F17A1E">
        <w:rPr>
          <w:rFonts w:asciiTheme="minorHAnsi" w:hAnsiTheme="minorHAnsi" w:cstheme="minorHAnsi"/>
          <w:sz w:val="28"/>
          <w:szCs w:val="28"/>
        </w:rPr>
        <w:t>)</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 xml:space="preserve">“Zübeyir senin halanın oğlu olduğu için (mi ona öncelik verdin)!” diye kızgın bir şekilde tepki gösterdi. Adamın bu sözü üzerine Allah </w:t>
      </w:r>
      <w:r w:rsidR="00B63C21" w:rsidRPr="00F17A1E">
        <w:rPr>
          <w:rFonts w:asciiTheme="minorHAnsi" w:hAnsiTheme="minorHAnsi" w:cstheme="minorHAnsi"/>
          <w:sz w:val="28"/>
          <w:szCs w:val="28"/>
        </w:rPr>
        <w:t>resulünün</w:t>
      </w:r>
      <w:r w:rsidRPr="00F17A1E">
        <w:rPr>
          <w:rFonts w:asciiTheme="minorHAnsi" w:hAnsiTheme="minorHAnsi" w:cstheme="minorHAnsi"/>
          <w:sz w:val="28"/>
          <w:szCs w:val="28"/>
        </w:rPr>
        <w:t xml:space="preserve"> (</w:t>
      </w:r>
      <w:r w:rsidR="00B63C21" w:rsidRPr="00F17A1E">
        <w:rPr>
          <w:rFonts w:asciiTheme="minorHAnsi" w:hAnsiTheme="minorHAnsi" w:cstheme="minorHAnsi"/>
          <w:sz w:val="28"/>
          <w:szCs w:val="28"/>
        </w:rPr>
        <w:t>s.a.v</w:t>
      </w:r>
      <w:r w:rsidRPr="00F17A1E">
        <w:rPr>
          <w:rFonts w:asciiTheme="minorHAnsi" w:hAnsiTheme="minorHAnsi" w:cstheme="minorHAnsi"/>
          <w:sz w:val="28"/>
          <w:szCs w:val="28"/>
        </w:rPr>
        <w:t>.)</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 xml:space="preserve">yüzünün rengi değişti ve </w:t>
      </w:r>
      <w:r w:rsidRPr="00F17A1E">
        <w:rPr>
          <w:rFonts w:asciiTheme="minorHAnsi" w:hAnsiTheme="minorHAnsi" w:cstheme="minorHAnsi"/>
          <w:b/>
          <w:bCs/>
          <w:i/>
          <w:iCs/>
          <w:sz w:val="28"/>
          <w:szCs w:val="28"/>
        </w:rPr>
        <w:t xml:space="preserve">“Zübeyir! Sen sula, suyu (hurma ağaçlarının köklerine) ulaşıncaya kadar tut (sonra salıver).” </w:t>
      </w:r>
      <w:r w:rsidRPr="00F17A1E">
        <w:rPr>
          <w:rFonts w:asciiTheme="minorHAnsi" w:hAnsiTheme="minorHAnsi" w:cstheme="minorHAnsi"/>
          <w:sz w:val="28"/>
          <w:szCs w:val="28"/>
        </w:rPr>
        <w:t xml:space="preserve">dedi. (Hadislerle İslam, 1/417) Bu olay üzerine şu ayetin </w:t>
      </w:r>
      <w:r w:rsidR="00B63C21" w:rsidRPr="00F17A1E">
        <w:rPr>
          <w:rFonts w:asciiTheme="minorHAnsi" w:hAnsiTheme="minorHAnsi" w:cstheme="minorHAnsi"/>
          <w:sz w:val="28"/>
          <w:szCs w:val="28"/>
        </w:rPr>
        <w:t>nazil</w:t>
      </w:r>
      <w:r w:rsidRPr="00F17A1E">
        <w:rPr>
          <w:rFonts w:asciiTheme="minorHAnsi" w:hAnsiTheme="minorHAnsi" w:cstheme="minorHAnsi"/>
          <w:sz w:val="28"/>
          <w:szCs w:val="28"/>
        </w:rPr>
        <w:t xml:space="preserve"> olduğunu söylenmiştir:</w:t>
      </w:r>
    </w:p>
    <w:p w14:paraId="33746ABE" w14:textId="77777777" w:rsidR="00726021" w:rsidRPr="00B63C21" w:rsidRDefault="00FC6B1A" w:rsidP="00B63C21">
      <w:pPr>
        <w:spacing w:before="100" w:beforeAutospacing="1" w:after="100" w:afterAutospacing="1" w:line="240" w:lineRule="auto"/>
        <w:jc w:val="center"/>
        <w:rPr>
          <w:rFonts w:asciiTheme="minorHAnsi" w:hAnsiTheme="minorHAnsi" w:cstheme="minorHAnsi"/>
          <w:sz w:val="40"/>
          <w:szCs w:val="40"/>
        </w:rPr>
      </w:pPr>
      <w:r w:rsidRPr="00B63C21">
        <w:rPr>
          <w:rFonts w:asciiTheme="minorHAnsi" w:hAnsiTheme="minorHAnsi" w:cstheme="minorHAnsi"/>
          <w:sz w:val="40"/>
          <w:szCs w:val="40"/>
          <w:rtl/>
        </w:rPr>
        <w:lastRenderedPageBreak/>
        <w:t xml:space="preserve">فَلَا وَرَبِّكَ لَا يُؤْمِنُونَ حَتّٰى يُحَكِّمُوكَ </w:t>
      </w:r>
      <w:proofErr w:type="spellStart"/>
      <w:r w:rsidRPr="00B63C21">
        <w:rPr>
          <w:rFonts w:asciiTheme="minorHAnsi" w:hAnsiTheme="minorHAnsi" w:cstheme="minorHAnsi"/>
          <w:sz w:val="40"/>
          <w:szCs w:val="40"/>
          <w:rtl/>
        </w:rPr>
        <w:t>فٖيمَا</w:t>
      </w:r>
      <w:proofErr w:type="spellEnd"/>
      <w:r w:rsidRPr="00B63C21">
        <w:rPr>
          <w:rFonts w:asciiTheme="minorHAnsi" w:hAnsiTheme="minorHAnsi" w:cstheme="minorHAnsi"/>
          <w:sz w:val="40"/>
          <w:szCs w:val="40"/>
          <w:rtl/>
        </w:rPr>
        <w:t xml:space="preserve"> شَجَرَ </w:t>
      </w:r>
      <w:proofErr w:type="spellStart"/>
      <w:r w:rsidRPr="00B63C21">
        <w:rPr>
          <w:rFonts w:asciiTheme="minorHAnsi" w:hAnsiTheme="minorHAnsi" w:cstheme="minorHAnsi"/>
          <w:sz w:val="40"/>
          <w:szCs w:val="40"/>
          <w:rtl/>
        </w:rPr>
        <w:t>بَيْنَهُمْۙ</w:t>
      </w:r>
      <w:proofErr w:type="spellEnd"/>
      <w:r w:rsidRPr="00B63C21">
        <w:rPr>
          <w:rFonts w:asciiTheme="minorHAnsi" w:hAnsiTheme="minorHAnsi" w:cstheme="minorHAnsi"/>
          <w:sz w:val="40"/>
          <w:szCs w:val="40"/>
          <w:rtl/>
        </w:rPr>
        <w:t xml:space="preserve"> ثُمَّ لَا يَجِدُوا </w:t>
      </w:r>
      <w:proofErr w:type="spellStart"/>
      <w:r w:rsidRPr="00B63C21">
        <w:rPr>
          <w:rFonts w:asciiTheme="minorHAnsi" w:hAnsiTheme="minorHAnsi" w:cstheme="minorHAnsi"/>
          <w:sz w:val="40"/>
          <w:szCs w:val="40"/>
          <w:rtl/>
        </w:rPr>
        <w:t>فٖٓي</w:t>
      </w:r>
      <w:proofErr w:type="spellEnd"/>
      <w:r w:rsidRPr="00B63C21">
        <w:rPr>
          <w:rFonts w:asciiTheme="minorHAnsi" w:hAnsiTheme="minorHAnsi" w:cstheme="minorHAnsi"/>
          <w:sz w:val="40"/>
          <w:szCs w:val="40"/>
          <w:rtl/>
        </w:rPr>
        <w:t xml:space="preserve"> اَنْفُسِهِمْ حَرَجاً مِمَّا قَضَيْتَ وَيُسَلِّمُوا </w:t>
      </w:r>
      <w:proofErr w:type="spellStart"/>
      <w:r w:rsidRPr="00B63C21">
        <w:rPr>
          <w:rFonts w:asciiTheme="minorHAnsi" w:hAnsiTheme="minorHAnsi" w:cstheme="minorHAnsi"/>
          <w:sz w:val="40"/>
          <w:szCs w:val="40"/>
          <w:rtl/>
        </w:rPr>
        <w:t>تَسْلٖيماً</w:t>
      </w:r>
      <w:proofErr w:type="spellEnd"/>
    </w:p>
    <w:p w14:paraId="33746ABF"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 xml:space="preserve">“Hayır! Rabbine </w:t>
      </w:r>
      <w:proofErr w:type="spellStart"/>
      <w:r w:rsidRPr="00F17A1E">
        <w:rPr>
          <w:rFonts w:asciiTheme="minorHAnsi" w:hAnsiTheme="minorHAnsi" w:cstheme="minorHAnsi"/>
          <w:b/>
          <w:bCs/>
          <w:sz w:val="28"/>
          <w:szCs w:val="28"/>
        </w:rPr>
        <w:t>and</w:t>
      </w:r>
      <w:proofErr w:type="spellEnd"/>
      <w:r w:rsidRPr="00F17A1E">
        <w:rPr>
          <w:rFonts w:asciiTheme="minorHAnsi" w:hAnsiTheme="minorHAnsi" w:cstheme="minorHAnsi"/>
          <w:b/>
          <w:bCs/>
          <w:sz w:val="28"/>
          <w:szCs w:val="28"/>
        </w:rPr>
        <w:t xml:space="preserve"> olsun ki onlar, aralarında çıkan çekişmeli işlerde seni hakem yapıp, sonra da verdiğin hükme, içlerinde hiçbir sıkıntı duymaksızın, tam bir teslimiyetle boyun eğmedikçe iman etmiş olmazlar.”</w:t>
      </w:r>
      <w:r w:rsidRPr="00F17A1E">
        <w:rPr>
          <w:rFonts w:asciiTheme="minorHAnsi" w:hAnsiTheme="minorHAnsi" w:cstheme="minorHAnsi"/>
          <w:sz w:val="28"/>
          <w:szCs w:val="28"/>
        </w:rPr>
        <w:t xml:space="preserve"> (Nisa, 4/65) </w:t>
      </w:r>
    </w:p>
    <w:p w14:paraId="33746AC0" w14:textId="11027804"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Yüce Rabbimizin, Hz. Peygamber’e (</w:t>
      </w:r>
      <w:r w:rsidR="001164E2">
        <w:rPr>
          <w:rFonts w:asciiTheme="minorHAnsi" w:hAnsiTheme="minorHAnsi" w:cstheme="minorHAnsi"/>
          <w:sz w:val="28"/>
          <w:szCs w:val="28"/>
        </w:rPr>
        <w:t>s.a.v.</w:t>
      </w:r>
      <w:r w:rsidRPr="00F17A1E">
        <w:rPr>
          <w:rFonts w:asciiTheme="minorHAnsi" w:hAnsiTheme="minorHAnsi" w:cstheme="minorHAnsi"/>
          <w:sz w:val="28"/>
          <w:szCs w:val="28"/>
        </w:rPr>
        <w:t>) ve onun sünnetine teslimiyet gösterilmesini emretmesi, sünnetin temelinde ilâhî iradenin olmasından kaynaklanıyordu. Onun din ile ilgili hususlardaki her türlü tasarrufu ilâhî iradenin kontrolünden geçiyor, böylece Allah’ın razı olmayacağı bir fiil Resulullah’tan (</w:t>
      </w:r>
      <w:r w:rsidR="001164E2">
        <w:rPr>
          <w:rFonts w:asciiTheme="minorHAnsi" w:hAnsiTheme="minorHAnsi" w:cstheme="minorHAnsi"/>
          <w:sz w:val="28"/>
          <w:szCs w:val="28"/>
        </w:rPr>
        <w:t>s.a.v.</w:t>
      </w:r>
      <w:r w:rsidRPr="00F17A1E">
        <w:rPr>
          <w:rFonts w:asciiTheme="minorHAnsi" w:hAnsiTheme="minorHAnsi" w:cstheme="minorHAnsi"/>
          <w:sz w:val="28"/>
          <w:szCs w:val="28"/>
        </w:rPr>
        <w:t>) sadır olmuyordu. Diğer bir ifadeyle O, vahyin kontrolündeydi ve din ile ilgili bir konudaki en ufak bir hatası bile vahiy ile düzeltiliyordu. Bundan dolayı Hz. Peygamber’e (</w:t>
      </w:r>
      <w:r w:rsidR="001164E2">
        <w:rPr>
          <w:rFonts w:asciiTheme="minorHAnsi" w:hAnsiTheme="minorHAnsi" w:cstheme="minorHAnsi"/>
          <w:sz w:val="28"/>
          <w:szCs w:val="28"/>
        </w:rPr>
        <w:t>s.a.v.</w:t>
      </w:r>
      <w:r w:rsidRPr="00F17A1E">
        <w:rPr>
          <w:rFonts w:asciiTheme="minorHAnsi" w:hAnsiTheme="minorHAnsi" w:cstheme="minorHAnsi"/>
          <w:sz w:val="28"/>
          <w:szCs w:val="28"/>
        </w:rPr>
        <w:t>) itaat Allah’a (c.c.) itaat, O’na isyan ise Allah’a (c.c.) isyan anlamına geliyordu. Peygamber Efendimiz (</w:t>
      </w:r>
      <w:r w:rsidR="001164E2">
        <w:rPr>
          <w:rFonts w:asciiTheme="minorHAnsi" w:hAnsiTheme="minorHAnsi" w:cstheme="minorHAnsi"/>
          <w:sz w:val="28"/>
          <w:szCs w:val="28"/>
        </w:rPr>
        <w:t>s.a.v.</w:t>
      </w:r>
      <w:r w:rsidRPr="00F17A1E">
        <w:rPr>
          <w:rFonts w:asciiTheme="minorHAnsi" w:hAnsiTheme="minorHAnsi" w:cstheme="minorHAnsi"/>
          <w:sz w:val="28"/>
          <w:szCs w:val="28"/>
        </w:rPr>
        <w:t>) şöyle buyurmuştu:</w:t>
      </w:r>
    </w:p>
    <w:p w14:paraId="33746AC1" w14:textId="77777777" w:rsidR="00726021" w:rsidRPr="007F3A10" w:rsidRDefault="00FC6B1A" w:rsidP="007F3A10">
      <w:pPr>
        <w:spacing w:after="0" w:line="240" w:lineRule="auto"/>
        <w:jc w:val="center"/>
        <w:rPr>
          <w:rFonts w:asciiTheme="minorHAnsi" w:hAnsiTheme="minorHAnsi" w:cstheme="minorHAnsi"/>
          <w:sz w:val="36"/>
          <w:szCs w:val="36"/>
        </w:rPr>
      </w:pPr>
      <w:r w:rsidRPr="007F3A10">
        <w:rPr>
          <w:rFonts w:asciiTheme="minorHAnsi" w:hAnsiTheme="minorHAnsi" w:cstheme="minorHAnsi"/>
          <w:sz w:val="36"/>
          <w:szCs w:val="36"/>
          <w:rtl/>
        </w:rPr>
        <w:t>مَنْ يُطِعِ اللَّهَ وَرَسُولَهُ فَقَدْ رَشَدَ وَمَنْ يَعْصِهِمَا فَإِنَّهُ لاَ يَضُرُّ إِلاَّ نَفْسَهُ وَلاَ يَضُرُّ اللَّهَ شَيْئًا</w:t>
      </w:r>
    </w:p>
    <w:p w14:paraId="33746AC2"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w:t>
      </w:r>
      <w:r w:rsidRPr="00F17A1E">
        <w:rPr>
          <w:rFonts w:asciiTheme="minorHAnsi" w:hAnsiTheme="minorHAnsi" w:cstheme="minorHAnsi"/>
          <w:b/>
          <w:bCs/>
          <w:i/>
          <w:iCs/>
          <w:sz w:val="28"/>
          <w:szCs w:val="28"/>
        </w:rPr>
        <w:t xml:space="preserve">Kim Allah’a ve </w:t>
      </w:r>
      <w:proofErr w:type="spellStart"/>
      <w:r w:rsidRPr="00F17A1E">
        <w:rPr>
          <w:rFonts w:asciiTheme="minorHAnsi" w:hAnsiTheme="minorHAnsi" w:cstheme="minorHAnsi"/>
          <w:b/>
          <w:bCs/>
          <w:i/>
          <w:iCs/>
          <w:sz w:val="28"/>
          <w:szCs w:val="28"/>
        </w:rPr>
        <w:t>Resûlü’ne</w:t>
      </w:r>
      <w:proofErr w:type="spellEnd"/>
      <w:r w:rsidRPr="00F17A1E">
        <w:rPr>
          <w:rFonts w:asciiTheme="minorHAnsi" w:hAnsiTheme="minorHAnsi" w:cstheme="minorHAnsi"/>
          <w:b/>
          <w:bCs/>
          <w:i/>
          <w:iCs/>
          <w:sz w:val="28"/>
          <w:szCs w:val="28"/>
        </w:rPr>
        <w:t xml:space="preserve"> itaat ederse doğru yolu bulmuştur. Kim onlara isyan ederse ancak kendisine zarar verir. Allah’a hiçbir şekilde zarar veremez.”</w:t>
      </w:r>
      <w:r w:rsidRPr="00F17A1E">
        <w:rPr>
          <w:rFonts w:asciiTheme="minorHAnsi" w:hAnsiTheme="minorHAnsi" w:cstheme="minorHAnsi"/>
          <w:sz w:val="28"/>
          <w:szCs w:val="28"/>
        </w:rPr>
        <w:t xml:space="preserve"> (Ebû Dâvûd, Salât, 221, 223; Hadislerle İslam, 1/417)</w:t>
      </w:r>
    </w:p>
    <w:p w14:paraId="33746AC3" w14:textId="77777777" w:rsidR="00726021" w:rsidRPr="00F17A1E" w:rsidRDefault="00FC6B1A">
      <w:pPr>
        <w:pStyle w:val="ListeParagraf"/>
        <w:numPr>
          <w:ilvl w:val="0"/>
          <w:numId w:val="2"/>
        </w:numPr>
        <w:spacing w:after="120" w:line="240" w:lineRule="auto"/>
        <w:ind w:hanging="501"/>
        <w:jc w:val="center"/>
        <w:rPr>
          <w:rFonts w:asciiTheme="minorHAnsi" w:hAnsiTheme="minorHAnsi" w:cstheme="minorHAnsi"/>
          <w:sz w:val="28"/>
          <w:szCs w:val="28"/>
        </w:rPr>
      </w:pPr>
      <w:r w:rsidRPr="00F17A1E">
        <w:rPr>
          <w:rFonts w:asciiTheme="minorHAnsi" w:hAnsiTheme="minorHAnsi" w:cstheme="minorHAnsi"/>
          <w:b/>
          <w:bCs/>
          <w:sz w:val="28"/>
          <w:szCs w:val="28"/>
        </w:rPr>
        <w:t>İSLAM’I YAŞAMAK İÇİN SADECE KUR’AN YETERLİ DEĞİLDİR</w:t>
      </w:r>
    </w:p>
    <w:p w14:paraId="33746AC4" w14:textId="1DF81B30" w:rsidR="00726021" w:rsidRPr="00F17A1E" w:rsidRDefault="00FC6B1A">
      <w:pPr>
        <w:spacing w:after="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Hz. Peygamber (</w:t>
      </w:r>
      <w:r w:rsidR="00AF0CA1" w:rsidRPr="00F17A1E">
        <w:rPr>
          <w:rFonts w:asciiTheme="minorHAnsi" w:hAnsiTheme="minorHAnsi" w:cstheme="minorHAnsi"/>
          <w:sz w:val="28"/>
          <w:szCs w:val="28"/>
        </w:rPr>
        <w:t>s.a.v</w:t>
      </w:r>
      <w:r w:rsidRPr="00F17A1E">
        <w:rPr>
          <w:rFonts w:asciiTheme="minorHAnsi" w:hAnsiTheme="minorHAnsi" w:cstheme="minorHAnsi"/>
          <w:sz w:val="28"/>
          <w:szCs w:val="28"/>
        </w:rPr>
        <w:t>.) bir yandan,</w:t>
      </w:r>
    </w:p>
    <w:p w14:paraId="33746AC5" w14:textId="77777777" w:rsidR="00726021" w:rsidRPr="00AF0CA1" w:rsidRDefault="00FC6B1A" w:rsidP="00AF0CA1">
      <w:pPr>
        <w:spacing w:after="0" w:line="240" w:lineRule="auto"/>
        <w:ind w:firstLine="567"/>
        <w:jc w:val="center"/>
        <w:rPr>
          <w:rFonts w:asciiTheme="minorHAnsi" w:hAnsiTheme="minorHAnsi" w:cstheme="minorHAnsi"/>
          <w:sz w:val="40"/>
          <w:szCs w:val="40"/>
        </w:rPr>
      </w:pPr>
      <w:proofErr w:type="spellStart"/>
      <w:r w:rsidRPr="00AF0CA1">
        <w:rPr>
          <w:rFonts w:asciiTheme="minorHAnsi" w:hAnsiTheme="minorHAnsi" w:cstheme="minorHAnsi"/>
          <w:sz w:val="40"/>
          <w:szCs w:val="40"/>
          <w:rtl/>
        </w:rPr>
        <w:t>يَٓا</w:t>
      </w:r>
      <w:proofErr w:type="spellEnd"/>
      <w:r w:rsidRPr="00AF0CA1">
        <w:rPr>
          <w:rFonts w:asciiTheme="minorHAnsi" w:hAnsiTheme="minorHAnsi" w:cstheme="minorHAnsi"/>
          <w:sz w:val="40"/>
          <w:szCs w:val="40"/>
          <w:rtl/>
        </w:rPr>
        <w:t xml:space="preserve"> اَيُّهَا الرَّسُولُ بَلِّـغْ </w:t>
      </w:r>
      <w:proofErr w:type="spellStart"/>
      <w:r w:rsidRPr="00AF0CA1">
        <w:rPr>
          <w:rFonts w:asciiTheme="minorHAnsi" w:hAnsiTheme="minorHAnsi" w:cstheme="minorHAnsi"/>
          <w:sz w:val="40"/>
          <w:szCs w:val="40"/>
          <w:rtl/>
        </w:rPr>
        <w:t>مَٓا</w:t>
      </w:r>
      <w:proofErr w:type="spellEnd"/>
      <w:r w:rsidRPr="00AF0CA1">
        <w:rPr>
          <w:rFonts w:asciiTheme="minorHAnsi" w:hAnsiTheme="minorHAnsi" w:cstheme="minorHAnsi"/>
          <w:sz w:val="40"/>
          <w:szCs w:val="40"/>
          <w:rtl/>
        </w:rPr>
        <w:t xml:space="preserve"> اُنْزِلَ اِلَيْكَ مِنْ رَبِّكَؕ</w:t>
      </w:r>
    </w:p>
    <w:p w14:paraId="33746AC6"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 xml:space="preserve"> “Ey peygamber! Rabbinden sana indirileni tebliğ et!” </w:t>
      </w:r>
      <w:r w:rsidRPr="00F17A1E">
        <w:rPr>
          <w:rFonts w:asciiTheme="minorHAnsi" w:hAnsiTheme="minorHAnsi" w:cstheme="minorHAnsi"/>
          <w:sz w:val="28"/>
          <w:szCs w:val="28"/>
        </w:rPr>
        <w:t>(Maide, 5/67) emri uyarınca ashabına Kur’an’ı bildiriyor, diğer yandan da manası kapalı ayetleri açıklıyor, Kur’an’da detaya girilmeden genel olarak işaret edilmekle yetinilmiş birçok konuda ayrıntılı açıklamalarda bulunuyordu:</w:t>
      </w:r>
    </w:p>
    <w:p w14:paraId="33746AC7" w14:textId="77777777" w:rsidR="00726021" w:rsidRPr="00AF0CA1" w:rsidRDefault="00FC6B1A" w:rsidP="00AF0CA1">
      <w:pPr>
        <w:spacing w:after="0" w:line="240" w:lineRule="auto"/>
        <w:jc w:val="center"/>
        <w:rPr>
          <w:rFonts w:asciiTheme="minorHAnsi" w:hAnsiTheme="minorHAnsi" w:cstheme="minorHAnsi"/>
          <w:sz w:val="40"/>
          <w:szCs w:val="40"/>
        </w:rPr>
      </w:pPr>
      <w:r w:rsidRPr="00AF0CA1">
        <w:rPr>
          <w:rFonts w:asciiTheme="minorHAnsi" w:hAnsiTheme="minorHAnsi" w:cstheme="minorHAnsi"/>
          <w:sz w:val="40"/>
          <w:szCs w:val="40"/>
          <w:rtl/>
        </w:rPr>
        <w:t xml:space="preserve">بِالْبَيِّنَاتِ وَالزُّبُرِؕ </w:t>
      </w:r>
      <w:proofErr w:type="spellStart"/>
      <w:r w:rsidRPr="00AF0CA1">
        <w:rPr>
          <w:rFonts w:asciiTheme="minorHAnsi" w:hAnsiTheme="minorHAnsi" w:cstheme="minorHAnsi"/>
          <w:sz w:val="40"/>
          <w:szCs w:val="40"/>
          <w:rtl/>
        </w:rPr>
        <w:t>وَاَنْزَلْـنَٓا</w:t>
      </w:r>
      <w:proofErr w:type="spellEnd"/>
      <w:r w:rsidRPr="00AF0CA1">
        <w:rPr>
          <w:rFonts w:asciiTheme="minorHAnsi" w:hAnsiTheme="minorHAnsi" w:cstheme="minorHAnsi"/>
          <w:sz w:val="40"/>
          <w:szCs w:val="40"/>
          <w:rtl/>
        </w:rPr>
        <w:t xml:space="preserve"> اِلَيْكَ الذِّكْرَ لِتُبَيِّنَ لِلنَّاسِ مَا نُزِّلَ اِلَيْهِمْ وَلَعَلَّهُمْ يَتَفَكَّرُونَ</w:t>
      </w:r>
    </w:p>
    <w:p w14:paraId="33746AC8" w14:textId="776044BC"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“(O peygamberleri) apaçık belgeler ve kitaplarla gönderdik. İnsanlara, kendilerine indirileni açıklaman ve onların da (üzerinde) düşünmeleri için sana bu Kur’an’ı indirdik.”</w:t>
      </w:r>
      <w:r w:rsidRPr="00F17A1E">
        <w:rPr>
          <w:rFonts w:asciiTheme="minorHAnsi" w:hAnsiTheme="minorHAnsi" w:cstheme="minorHAnsi"/>
          <w:sz w:val="28"/>
          <w:szCs w:val="28"/>
        </w:rPr>
        <w:t xml:space="preserve"> (Nahl, 16/44) Ayet-i kerimeye göre Allah’ın (c.c.) hükümlerini açıklama görevi Hz. Peygamber’e (</w:t>
      </w:r>
      <w:r w:rsidR="00AF0CA1" w:rsidRPr="00F17A1E">
        <w:rPr>
          <w:rFonts w:asciiTheme="minorHAnsi" w:hAnsiTheme="minorHAnsi" w:cstheme="minorHAnsi"/>
          <w:sz w:val="28"/>
          <w:szCs w:val="28"/>
        </w:rPr>
        <w:t>s.a.v</w:t>
      </w:r>
      <w:r w:rsidRPr="00F17A1E">
        <w:rPr>
          <w:rFonts w:asciiTheme="minorHAnsi" w:hAnsiTheme="minorHAnsi" w:cstheme="minorHAnsi"/>
          <w:sz w:val="28"/>
          <w:szCs w:val="28"/>
        </w:rPr>
        <w:t>.) yüklenmiştir. Buna göre Hz. Peygamber (</w:t>
      </w:r>
      <w:r w:rsidR="00AF0CA1" w:rsidRPr="00F17A1E">
        <w:rPr>
          <w:rFonts w:asciiTheme="minorHAnsi" w:hAnsiTheme="minorHAnsi" w:cstheme="minorHAnsi"/>
          <w:sz w:val="28"/>
          <w:szCs w:val="28"/>
        </w:rPr>
        <w:t>s.a.v</w:t>
      </w:r>
      <w:r w:rsidRPr="00F17A1E">
        <w:rPr>
          <w:rFonts w:asciiTheme="minorHAnsi" w:hAnsiTheme="minorHAnsi" w:cstheme="minorHAnsi"/>
          <w:sz w:val="28"/>
          <w:szCs w:val="28"/>
        </w:rPr>
        <w:t xml:space="preserve">.) sadece bir nakilci değil, aynı zamanda Allah’ın hükümlerini sözlü veya fiilî olarak açıklama, yorumlama, inananlara uygulamada örnek olma işlevine de sahiptir. Bu işlevin tamamına birden sünnet denmektedir; sünnet de ilâhî </w:t>
      </w:r>
      <w:r w:rsidR="00AF0CA1" w:rsidRPr="00F17A1E">
        <w:rPr>
          <w:rFonts w:asciiTheme="minorHAnsi" w:hAnsiTheme="minorHAnsi" w:cstheme="minorHAnsi"/>
          <w:sz w:val="28"/>
          <w:szCs w:val="28"/>
        </w:rPr>
        <w:t>irşatla</w:t>
      </w:r>
      <w:r w:rsidRPr="00F17A1E">
        <w:rPr>
          <w:rFonts w:asciiTheme="minorHAnsi" w:hAnsiTheme="minorHAnsi" w:cstheme="minorHAnsi"/>
          <w:sz w:val="28"/>
          <w:szCs w:val="28"/>
        </w:rPr>
        <w:t xml:space="preserve"> gerçekleştiği için bir tür vahiy değeri taşımaktadır. (Kuran Yolu Tefsiri, 3/401-402; Hadislerle İslam, 1/418) Hz. Peygamber’in (</w:t>
      </w:r>
      <w:r w:rsidR="00AF0CA1" w:rsidRPr="00F17A1E">
        <w:rPr>
          <w:rFonts w:asciiTheme="minorHAnsi" w:hAnsiTheme="minorHAnsi" w:cstheme="minorHAnsi"/>
          <w:sz w:val="28"/>
          <w:szCs w:val="28"/>
        </w:rPr>
        <w:t>s.a.v</w:t>
      </w:r>
      <w:r w:rsidRPr="00F17A1E">
        <w:rPr>
          <w:rFonts w:asciiTheme="minorHAnsi" w:hAnsiTheme="minorHAnsi" w:cstheme="minorHAnsi"/>
          <w:sz w:val="28"/>
          <w:szCs w:val="28"/>
        </w:rPr>
        <w:t>.) Kur’an’ın ilk müfessiri olduğu da unutulmamalıdır.</w:t>
      </w:r>
    </w:p>
    <w:p w14:paraId="33746AC9" w14:textId="1FA13B71"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Kur’an-ı Kerim’de onlarca ayet-i </w:t>
      </w:r>
      <w:r w:rsidR="00AF0CA1" w:rsidRPr="00F17A1E">
        <w:rPr>
          <w:rFonts w:asciiTheme="minorHAnsi" w:hAnsiTheme="minorHAnsi" w:cstheme="minorHAnsi"/>
          <w:sz w:val="28"/>
          <w:szCs w:val="28"/>
        </w:rPr>
        <w:t>kerime ’de</w:t>
      </w:r>
      <w:r w:rsidRPr="00F17A1E">
        <w:rPr>
          <w:rFonts w:asciiTheme="minorHAnsi" w:hAnsiTheme="minorHAnsi" w:cstheme="minorHAnsi"/>
          <w:sz w:val="28"/>
          <w:szCs w:val="28"/>
        </w:rPr>
        <w:t xml:space="preserve"> namaz kılmak emredilmiş olmasına rağmen namazın nasıl kılınacağına değinilmemiştir. Namazın nasıl kılınacağını Hz. Peygamber (</w:t>
      </w:r>
      <w:r w:rsidR="001164E2">
        <w:rPr>
          <w:rFonts w:asciiTheme="minorHAnsi" w:hAnsiTheme="minorHAnsi" w:cstheme="minorHAnsi"/>
          <w:sz w:val="28"/>
          <w:szCs w:val="28"/>
        </w:rPr>
        <w:t>s.a.v.</w:t>
      </w:r>
      <w:r w:rsidRPr="00F17A1E">
        <w:rPr>
          <w:rFonts w:asciiTheme="minorHAnsi" w:hAnsiTheme="minorHAnsi" w:cstheme="minorHAnsi"/>
          <w:sz w:val="28"/>
          <w:szCs w:val="28"/>
        </w:rPr>
        <w:t>) göstermiştir:</w:t>
      </w:r>
    </w:p>
    <w:p w14:paraId="33746ACA" w14:textId="77777777" w:rsidR="00726021" w:rsidRPr="00AF0CA1" w:rsidRDefault="00FC6B1A" w:rsidP="00AF0CA1">
      <w:pPr>
        <w:spacing w:after="0" w:line="240" w:lineRule="auto"/>
        <w:jc w:val="center"/>
        <w:rPr>
          <w:rFonts w:asciiTheme="minorHAnsi" w:hAnsiTheme="minorHAnsi" w:cstheme="minorHAnsi"/>
          <w:sz w:val="40"/>
          <w:szCs w:val="40"/>
        </w:rPr>
      </w:pPr>
      <w:r w:rsidRPr="00AF0CA1">
        <w:rPr>
          <w:rFonts w:asciiTheme="minorHAnsi" w:hAnsiTheme="minorHAnsi" w:cstheme="minorHAnsi"/>
          <w:sz w:val="40"/>
          <w:szCs w:val="40"/>
          <w:rtl/>
        </w:rPr>
        <w:t xml:space="preserve">وَصَلُّوا كَمَا </w:t>
      </w:r>
      <w:proofErr w:type="spellStart"/>
      <w:r w:rsidRPr="00AF0CA1">
        <w:rPr>
          <w:rFonts w:asciiTheme="minorHAnsi" w:hAnsiTheme="minorHAnsi" w:cstheme="minorHAnsi"/>
          <w:sz w:val="40"/>
          <w:szCs w:val="40"/>
          <w:rtl/>
        </w:rPr>
        <w:t>رَأَيْتُمُونِى</w:t>
      </w:r>
      <w:proofErr w:type="spellEnd"/>
      <w:r w:rsidRPr="00AF0CA1">
        <w:rPr>
          <w:rFonts w:asciiTheme="minorHAnsi" w:hAnsiTheme="minorHAnsi" w:cstheme="minorHAnsi"/>
          <w:sz w:val="40"/>
          <w:szCs w:val="40"/>
          <w:rtl/>
        </w:rPr>
        <w:t xml:space="preserve"> أُصَلِّى</w:t>
      </w:r>
    </w:p>
    <w:p w14:paraId="33746ACB" w14:textId="6C25B142"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lastRenderedPageBreak/>
        <w:t>“</w:t>
      </w:r>
      <w:r w:rsidRPr="00F17A1E">
        <w:rPr>
          <w:rFonts w:asciiTheme="minorHAnsi" w:hAnsiTheme="minorHAnsi" w:cstheme="minorHAnsi"/>
          <w:b/>
          <w:bCs/>
          <w:i/>
          <w:iCs/>
          <w:sz w:val="28"/>
          <w:szCs w:val="28"/>
        </w:rPr>
        <w:t>Namazı benden gördüğünüz gibi kılın.”</w:t>
      </w:r>
      <w:r w:rsidRPr="00F17A1E">
        <w:rPr>
          <w:rFonts w:asciiTheme="minorHAnsi" w:hAnsiTheme="minorHAnsi" w:cstheme="minorHAnsi"/>
          <w:sz w:val="28"/>
          <w:szCs w:val="28"/>
        </w:rPr>
        <w:t xml:space="preserve"> (Buhari, Ezan, 18) buyurarak namazın kılınış şeklini ve vakitlerini ashabına uygulamalı olarak öğretmişti. Bir seferinde namazın kılınışı ile ilgili soru soran bir kişiye, </w:t>
      </w:r>
      <w:r w:rsidRPr="00F17A1E">
        <w:rPr>
          <w:rFonts w:asciiTheme="minorHAnsi" w:hAnsiTheme="minorHAnsi" w:cstheme="minorHAnsi"/>
          <w:b/>
          <w:bCs/>
          <w:i/>
          <w:iCs/>
          <w:sz w:val="28"/>
          <w:szCs w:val="28"/>
        </w:rPr>
        <w:t>“İki gün bizimle kıl.”</w:t>
      </w:r>
      <w:r w:rsidRPr="00F17A1E">
        <w:rPr>
          <w:rFonts w:asciiTheme="minorHAnsi" w:hAnsiTheme="minorHAnsi" w:cstheme="minorHAnsi"/>
          <w:sz w:val="28"/>
          <w:szCs w:val="28"/>
        </w:rPr>
        <w:t xml:space="preserve"> (Müslim, </w:t>
      </w:r>
      <w:proofErr w:type="spellStart"/>
      <w:r w:rsidRPr="00F17A1E">
        <w:rPr>
          <w:rFonts w:asciiTheme="minorHAnsi" w:hAnsiTheme="minorHAnsi" w:cstheme="minorHAnsi"/>
          <w:sz w:val="28"/>
          <w:szCs w:val="28"/>
        </w:rPr>
        <w:t>Mesâcid</w:t>
      </w:r>
      <w:proofErr w:type="spellEnd"/>
      <w:r w:rsidRPr="00F17A1E">
        <w:rPr>
          <w:rFonts w:asciiTheme="minorHAnsi" w:hAnsiTheme="minorHAnsi" w:cstheme="minorHAnsi"/>
          <w:sz w:val="28"/>
          <w:szCs w:val="28"/>
        </w:rPr>
        <w:t xml:space="preserve"> 178) buyurmuş ve onu uygulamalı olarak öğrenmeye yönlendirmiştir. Aynı şekilde hac konusunda </w:t>
      </w:r>
      <w:r w:rsidR="00C13085" w:rsidRPr="00F17A1E">
        <w:rPr>
          <w:rFonts w:asciiTheme="minorHAnsi" w:hAnsiTheme="minorHAnsi" w:cstheme="minorHAnsi"/>
          <w:sz w:val="28"/>
          <w:szCs w:val="28"/>
        </w:rPr>
        <w:t>da</w:t>
      </w:r>
      <w:r w:rsidRPr="00F17A1E">
        <w:rPr>
          <w:rFonts w:asciiTheme="minorHAnsi" w:hAnsiTheme="minorHAnsi" w:cstheme="minorHAnsi"/>
          <w:sz w:val="28"/>
          <w:szCs w:val="28"/>
        </w:rPr>
        <w:t xml:space="preserve"> </w:t>
      </w:r>
      <w:r w:rsidRPr="00F17A1E">
        <w:rPr>
          <w:rFonts w:asciiTheme="minorHAnsi" w:hAnsiTheme="minorHAnsi" w:cstheme="minorHAnsi"/>
          <w:b/>
          <w:bCs/>
          <w:i/>
          <w:iCs/>
          <w:sz w:val="28"/>
          <w:szCs w:val="28"/>
        </w:rPr>
        <w:t>“Hac ibadetinin gereklerini benden öğrenin.”</w:t>
      </w:r>
      <w:r w:rsidRPr="00F17A1E">
        <w:rPr>
          <w:rFonts w:asciiTheme="minorHAnsi" w:hAnsiTheme="minorHAnsi" w:cstheme="minorHAnsi"/>
          <w:sz w:val="28"/>
          <w:szCs w:val="28"/>
        </w:rPr>
        <w:t xml:space="preserve"> (Müslim, Hac, 310) buyurarak haccın </w:t>
      </w:r>
      <w:proofErr w:type="spellStart"/>
      <w:r w:rsidRPr="00F17A1E">
        <w:rPr>
          <w:rFonts w:asciiTheme="minorHAnsi" w:hAnsiTheme="minorHAnsi" w:cstheme="minorHAnsi"/>
          <w:sz w:val="28"/>
          <w:szCs w:val="28"/>
        </w:rPr>
        <w:t>menasikini</w:t>
      </w:r>
      <w:proofErr w:type="spellEnd"/>
      <w:r w:rsidRPr="00F17A1E">
        <w:rPr>
          <w:rFonts w:asciiTheme="minorHAnsi" w:hAnsiTheme="minorHAnsi" w:cstheme="minorHAnsi"/>
          <w:sz w:val="28"/>
          <w:szCs w:val="28"/>
        </w:rPr>
        <w:t xml:space="preserve"> de yaşayarak öğretmiştir. (Hadislerle İslam, 1/418-419) </w:t>
      </w:r>
    </w:p>
    <w:p w14:paraId="33746ACC" w14:textId="4A232604"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Hayber’in fethi esnasında İslam’la şereflenen İmran b. </w:t>
      </w:r>
      <w:proofErr w:type="spellStart"/>
      <w:r w:rsidRPr="00F17A1E">
        <w:rPr>
          <w:rFonts w:asciiTheme="minorHAnsi" w:hAnsiTheme="minorHAnsi" w:cstheme="minorHAnsi"/>
          <w:sz w:val="28"/>
          <w:szCs w:val="28"/>
        </w:rPr>
        <w:t>Husayn</w:t>
      </w:r>
      <w:proofErr w:type="spellEnd"/>
      <w:r w:rsidRPr="00F17A1E">
        <w:rPr>
          <w:rFonts w:asciiTheme="minorHAnsi" w:hAnsiTheme="minorHAnsi" w:cstheme="minorHAnsi"/>
          <w:sz w:val="28"/>
          <w:szCs w:val="28"/>
          <w:vertAlign w:val="superscript"/>
        </w:rPr>
        <w:t xml:space="preserve"> </w:t>
      </w:r>
      <w:r w:rsidRPr="00F17A1E">
        <w:rPr>
          <w:rFonts w:asciiTheme="minorHAnsi" w:hAnsiTheme="minorHAnsi" w:cstheme="minorHAnsi"/>
          <w:sz w:val="28"/>
          <w:szCs w:val="28"/>
        </w:rPr>
        <w:t xml:space="preserve">(r.a.) mescitte oturduğu bir esnada, şefaat ile ilgili konuşurken adamın biri, “Ey Ebu </w:t>
      </w:r>
      <w:proofErr w:type="spellStart"/>
      <w:r w:rsidRPr="00F17A1E">
        <w:rPr>
          <w:rFonts w:asciiTheme="minorHAnsi" w:hAnsiTheme="minorHAnsi" w:cstheme="minorHAnsi"/>
          <w:sz w:val="28"/>
          <w:szCs w:val="28"/>
        </w:rPr>
        <w:t>Nüceyd</w:t>
      </w:r>
      <w:proofErr w:type="spellEnd"/>
      <w:r w:rsidRPr="00F17A1E">
        <w:rPr>
          <w:rFonts w:asciiTheme="minorHAnsi" w:hAnsiTheme="minorHAnsi" w:cstheme="minorHAnsi"/>
          <w:sz w:val="28"/>
          <w:szCs w:val="28"/>
        </w:rPr>
        <w:t xml:space="preserve">! (İmran b. </w:t>
      </w:r>
      <w:proofErr w:type="spellStart"/>
      <w:r w:rsidRPr="00F17A1E">
        <w:rPr>
          <w:rFonts w:asciiTheme="minorHAnsi" w:hAnsiTheme="minorHAnsi" w:cstheme="minorHAnsi"/>
          <w:sz w:val="28"/>
          <w:szCs w:val="28"/>
        </w:rPr>
        <w:t>Husayn’ı</w:t>
      </w:r>
      <w:proofErr w:type="spellEnd"/>
      <w:r w:rsidRPr="00F17A1E">
        <w:rPr>
          <w:rFonts w:asciiTheme="minorHAnsi" w:hAnsiTheme="minorHAnsi" w:cstheme="minorHAnsi"/>
          <w:sz w:val="28"/>
          <w:szCs w:val="28"/>
        </w:rPr>
        <w:t xml:space="preserve"> kastederek)</w:t>
      </w:r>
      <w:r w:rsidR="003544A8">
        <w:rPr>
          <w:rFonts w:asciiTheme="minorHAnsi" w:hAnsiTheme="minorHAnsi" w:cstheme="minorHAnsi"/>
          <w:sz w:val="28"/>
          <w:szCs w:val="28"/>
          <w:vertAlign w:val="superscript"/>
        </w:rPr>
        <w:t xml:space="preserve"> </w:t>
      </w:r>
      <w:r w:rsidRPr="00F17A1E">
        <w:rPr>
          <w:rFonts w:asciiTheme="minorHAnsi" w:hAnsiTheme="minorHAnsi" w:cstheme="minorHAnsi"/>
          <w:sz w:val="28"/>
          <w:szCs w:val="28"/>
        </w:rPr>
        <w:t>Bize Kur’an’da bulunmayan konulardan bahsediyorsun!” diyerek onun Kur’an’dan değil de Hz. Peygamber’in (</w:t>
      </w:r>
      <w:r w:rsidR="001164E2">
        <w:rPr>
          <w:rFonts w:asciiTheme="minorHAnsi" w:hAnsiTheme="minorHAnsi" w:cstheme="minorHAnsi"/>
          <w:sz w:val="28"/>
          <w:szCs w:val="28"/>
        </w:rPr>
        <w:t>s.a.v.</w:t>
      </w:r>
      <w:r w:rsidRPr="00F17A1E">
        <w:rPr>
          <w:rFonts w:asciiTheme="minorHAnsi" w:hAnsiTheme="minorHAnsi" w:cstheme="minorHAnsi"/>
          <w:sz w:val="28"/>
          <w:szCs w:val="28"/>
        </w:rPr>
        <w:t>) sünnetinden bahsetmesinden rahatsız olmuştu. Bunun üzerine İmran (r.a.) öfkelenerek:</w:t>
      </w:r>
    </w:p>
    <w:p w14:paraId="33746ACD" w14:textId="77777777" w:rsidR="00726021" w:rsidRPr="00F17A1E" w:rsidRDefault="00FC6B1A">
      <w:pPr>
        <w:pStyle w:val="ListeParagraf"/>
        <w:numPr>
          <w:ilvl w:val="0"/>
          <w:numId w:val="1"/>
        </w:numPr>
        <w:spacing w:after="120" w:line="240" w:lineRule="auto"/>
        <w:ind w:left="0"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Sen Kur’an’ı okuyorsun (değil mi?) diye sormuştu. Adam: </w:t>
      </w:r>
    </w:p>
    <w:p w14:paraId="33746ACE" w14:textId="4BFBAE05" w:rsidR="00726021" w:rsidRPr="00F17A1E" w:rsidRDefault="00FC6B1A">
      <w:pPr>
        <w:pStyle w:val="ListeParagraf"/>
        <w:numPr>
          <w:ilvl w:val="0"/>
          <w:numId w:val="1"/>
        </w:numPr>
        <w:spacing w:after="120" w:line="240" w:lineRule="auto"/>
        <w:ind w:left="567" w:firstLine="0"/>
        <w:jc w:val="both"/>
        <w:rPr>
          <w:rFonts w:asciiTheme="minorHAnsi" w:hAnsiTheme="minorHAnsi" w:cstheme="minorHAnsi"/>
          <w:sz w:val="28"/>
          <w:szCs w:val="28"/>
        </w:rPr>
      </w:pPr>
      <w:r w:rsidRPr="00F17A1E">
        <w:rPr>
          <w:rFonts w:asciiTheme="minorHAnsi" w:hAnsiTheme="minorHAnsi" w:cstheme="minorHAnsi"/>
          <w:sz w:val="28"/>
          <w:szCs w:val="28"/>
        </w:rPr>
        <w:t xml:space="preserve">Evet, dedi. İmran b. </w:t>
      </w:r>
      <w:proofErr w:type="spellStart"/>
      <w:r w:rsidRPr="00F17A1E">
        <w:rPr>
          <w:rFonts w:asciiTheme="minorHAnsi" w:hAnsiTheme="minorHAnsi" w:cstheme="minorHAnsi"/>
          <w:sz w:val="28"/>
          <w:szCs w:val="28"/>
        </w:rPr>
        <w:t>Husayn</w:t>
      </w:r>
      <w:proofErr w:type="spellEnd"/>
      <w:r w:rsidR="003544A8">
        <w:rPr>
          <w:rFonts w:asciiTheme="minorHAnsi" w:hAnsiTheme="minorHAnsi" w:cstheme="minorHAnsi"/>
          <w:sz w:val="28"/>
          <w:szCs w:val="28"/>
        </w:rPr>
        <w:t xml:space="preserve"> </w:t>
      </w:r>
      <w:r w:rsidRPr="00F17A1E">
        <w:rPr>
          <w:rFonts w:asciiTheme="minorHAnsi" w:hAnsiTheme="minorHAnsi" w:cstheme="minorHAnsi"/>
          <w:sz w:val="28"/>
          <w:szCs w:val="28"/>
        </w:rPr>
        <w:t>(r.a.):</w:t>
      </w:r>
    </w:p>
    <w:p w14:paraId="33746ACF" w14:textId="77777777" w:rsidR="00726021" w:rsidRPr="00F17A1E" w:rsidRDefault="00FC6B1A">
      <w:pPr>
        <w:pStyle w:val="ListeParagraf"/>
        <w:numPr>
          <w:ilvl w:val="0"/>
          <w:numId w:val="1"/>
        </w:numPr>
        <w:spacing w:after="120" w:line="240" w:lineRule="auto"/>
        <w:ind w:left="0"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Akşam namazının üç, yatsı namazının dört, sabah namazının iki, öğle namazının dört, ikindi namazının dört rekât olduğunu Kur’an’da bulabiliyor musun?” diye sordu. Adam: </w:t>
      </w:r>
    </w:p>
    <w:p w14:paraId="33746AD0" w14:textId="3D76B65C" w:rsidR="00726021" w:rsidRPr="00F17A1E" w:rsidRDefault="00FC6B1A">
      <w:pPr>
        <w:pStyle w:val="ListeParagraf"/>
        <w:numPr>
          <w:ilvl w:val="0"/>
          <w:numId w:val="1"/>
        </w:numPr>
        <w:spacing w:after="120" w:line="240" w:lineRule="auto"/>
        <w:ind w:left="567" w:firstLine="0"/>
        <w:jc w:val="both"/>
        <w:rPr>
          <w:rFonts w:asciiTheme="minorHAnsi" w:hAnsiTheme="minorHAnsi" w:cstheme="minorHAnsi"/>
          <w:sz w:val="28"/>
          <w:szCs w:val="28"/>
        </w:rPr>
      </w:pPr>
      <w:r w:rsidRPr="00F17A1E">
        <w:rPr>
          <w:rFonts w:asciiTheme="minorHAnsi" w:hAnsiTheme="minorHAnsi" w:cstheme="minorHAnsi"/>
          <w:sz w:val="28"/>
          <w:szCs w:val="28"/>
        </w:rPr>
        <w:t xml:space="preserve">Hayır, dedi. İmran b. </w:t>
      </w:r>
      <w:proofErr w:type="spellStart"/>
      <w:r w:rsidRPr="00F17A1E">
        <w:rPr>
          <w:rFonts w:asciiTheme="minorHAnsi" w:hAnsiTheme="minorHAnsi" w:cstheme="minorHAnsi"/>
          <w:sz w:val="28"/>
          <w:szCs w:val="28"/>
        </w:rPr>
        <w:t>Husayn</w:t>
      </w:r>
      <w:proofErr w:type="spellEnd"/>
      <w:r w:rsidR="003544A8">
        <w:rPr>
          <w:rFonts w:asciiTheme="minorHAnsi" w:hAnsiTheme="minorHAnsi" w:cstheme="minorHAnsi"/>
          <w:sz w:val="28"/>
          <w:szCs w:val="28"/>
        </w:rPr>
        <w:t xml:space="preserve"> </w:t>
      </w:r>
      <w:r w:rsidRPr="00F17A1E">
        <w:rPr>
          <w:rFonts w:asciiTheme="minorHAnsi" w:hAnsiTheme="minorHAnsi" w:cstheme="minorHAnsi"/>
          <w:sz w:val="28"/>
          <w:szCs w:val="28"/>
        </w:rPr>
        <w:t>(r.a.):</w:t>
      </w:r>
    </w:p>
    <w:p w14:paraId="33746AD1" w14:textId="27967E5F" w:rsidR="00726021" w:rsidRPr="00F17A1E" w:rsidRDefault="00FC6B1A">
      <w:pPr>
        <w:pStyle w:val="ListeParagraf"/>
        <w:numPr>
          <w:ilvl w:val="0"/>
          <w:numId w:val="1"/>
        </w:numPr>
        <w:spacing w:after="120" w:line="240" w:lineRule="auto"/>
        <w:ind w:left="0"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Bu hususları nereden öğrendiniz? Bizden öğrenmediniz mi? Biz de bunları </w:t>
      </w:r>
      <w:proofErr w:type="spellStart"/>
      <w:r w:rsidRPr="00F17A1E">
        <w:rPr>
          <w:rFonts w:asciiTheme="minorHAnsi" w:hAnsiTheme="minorHAnsi" w:cstheme="minorHAnsi"/>
          <w:sz w:val="28"/>
          <w:szCs w:val="28"/>
        </w:rPr>
        <w:t>Resûlullah’tan</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öğrendik. Siz her kırk dirhem için bir dirhem, şu kadar sürüsü olana şu kadar koyun; şu kadar devesi olana şu kadar deve zekât vereceğine dair Kur’an’da bir hüküm bulabiliyor musun? diye sordu. Adam:</w:t>
      </w:r>
    </w:p>
    <w:p w14:paraId="33746AD2" w14:textId="17B44296" w:rsidR="00726021" w:rsidRPr="00F17A1E" w:rsidRDefault="00FC6B1A">
      <w:pPr>
        <w:pStyle w:val="ListeParagraf"/>
        <w:numPr>
          <w:ilvl w:val="0"/>
          <w:numId w:val="1"/>
        </w:numPr>
        <w:spacing w:after="120" w:line="240" w:lineRule="auto"/>
        <w:ind w:left="567" w:firstLine="0"/>
        <w:jc w:val="both"/>
        <w:rPr>
          <w:rFonts w:asciiTheme="minorHAnsi" w:hAnsiTheme="minorHAnsi" w:cstheme="minorHAnsi"/>
          <w:sz w:val="28"/>
          <w:szCs w:val="28"/>
        </w:rPr>
      </w:pPr>
      <w:r w:rsidRPr="00F17A1E">
        <w:rPr>
          <w:rFonts w:asciiTheme="minorHAnsi" w:hAnsiTheme="minorHAnsi" w:cstheme="minorHAnsi"/>
          <w:sz w:val="28"/>
          <w:szCs w:val="28"/>
        </w:rPr>
        <w:t xml:space="preserve">Hayır, dedi. İmran b. </w:t>
      </w:r>
      <w:proofErr w:type="spellStart"/>
      <w:r w:rsidRPr="00F17A1E">
        <w:rPr>
          <w:rFonts w:asciiTheme="minorHAnsi" w:hAnsiTheme="minorHAnsi" w:cstheme="minorHAnsi"/>
          <w:sz w:val="28"/>
          <w:szCs w:val="28"/>
        </w:rPr>
        <w:t>Husayn</w:t>
      </w:r>
      <w:proofErr w:type="spellEnd"/>
      <w:r w:rsidR="003544A8">
        <w:rPr>
          <w:rFonts w:asciiTheme="minorHAnsi" w:hAnsiTheme="minorHAnsi" w:cstheme="minorHAnsi"/>
          <w:sz w:val="28"/>
          <w:szCs w:val="28"/>
        </w:rPr>
        <w:t xml:space="preserve"> </w:t>
      </w:r>
      <w:r w:rsidRPr="00F17A1E">
        <w:rPr>
          <w:rFonts w:asciiTheme="minorHAnsi" w:hAnsiTheme="minorHAnsi" w:cstheme="minorHAnsi"/>
          <w:sz w:val="28"/>
          <w:szCs w:val="28"/>
        </w:rPr>
        <w:t>(r.a.):</w:t>
      </w:r>
    </w:p>
    <w:p w14:paraId="33746AD3" w14:textId="434F38F4" w:rsidR="00726021" w:rsidRPr="00F17A1E" w:rsidRDefault="00FC6B1A">
      <w:pPr>
        <w:pStyle w:val="ListeParagraf"/>
        <w:numPr>
          <w:ilvl w:val="0"/>
          <w:numId w:val="1"/>
        </w:numPr>
        <w:tabs>
          <w:tab w:val="left" w:pos="360"/>
        </w:tabs>
        <w:spacing w:after="120" w:line="240" w:lineRule="auto"/>
        <w:ind w:left="0" w:firstLine="567"/>
        <w:jc w:val="both"/>
        <w:rPr>
          <w:rFonts w:asciiTheme="minorHAnsi" w:hAnsiTheme="minorHAnsi" w:cstheme="minorHAnsi"/>
          <w:sz w:val="28"/>
          <w:szCs w:val="28"/>
        </w:rPr>
      </w:pPr>
      <w:r w:rsidRPr="00F17A1E">
        <w:rPr>
          <w:rFonts w:asciiTheme="minorHAnsi" w:hAnsiTheme="minorHAnsi" w:cstheme="minorHAnsi"/>
          <w:sz w:val="28"/>
          <w:szCs w:val="28"/>
        </w:rPr>
        <w:t>Bu hususları nereden öğrendiniz? Biz onları Resulullah’tan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öğrendik. Siz de bizden. Yine “Kur’an’da "…Beyt-i </w:t>
      </w:r>
      <w:proofErr w:type="spellStart"/>
      <w:r w:rsidRPr="00F17A1E">
        <w:rPr>
          <w:rFonts w:asciiTheme="minorHAnsi" w:hAnsiTheme="minorHAnsi" w:cstheme="minorHAnsi"/>
          <w:sz w:val="28"/>
          <w:szCs w:val="28"/>
        </w:rPr>
        <w:t>Atîk"i</w:t>
      </w:r>
      <w:proofErr w:type="spellEnd"/>
      <w:r w:rsidRPr="00F17A1E">
        <w:rPr>
          <w:rFonts w:asciiTheme="minorHAnsi" w:hAnsiTheme="minorHAnsi" w:cstheme="minorHAnsi"/>
          <w:sz w:val="28"/>
          <w:szCs w:val="28"/>
        </w:rPr>
        <w:t xml:space="preserve"> tavaf etsinler." buyruluyor. Tavafın yedi (</w:t>
      </w:r>
      <w:proofErr w:type="spellStart"/>
      <w:r w:rsidRPr="00F17A1E">
        <w:rPr>
          <w:rFonts w:asciiTheme="minorHAnsi" w:hAnsiTheme="minorHAnsi" w:cstheme="minorHAnsi"/>
          <w:sz w:val="28"/>
          <w:szCs w:val="28"/>
        </w:rPr>
        <w:t>şavt</w:t>
      </w:r>
      <w:proofErr w:type="spellEnd"/>
      <w:r w:rsidRPr="00F17A1E">
        <w:rPr>
          <w:rFonts w:asciiTheme="minorHAnsi" w:hAnsiTheme="minorHAnsi" w:cstheme="minorHAnsi"/>
          <w:sz w:val="28"/>
          <w:szCs w:val="28"/>
        </w:rPr>
        <w:t xml:space="preserve">) olduğunu, </w:t>
      </w:r>
      <w:proofErr w:type="spellStart"/>
      <w:r w:rsidRPr="00F17A1E">
        <w:rPr>
          <w:rFonts w:asciiTheme="minorHAnsi" w:hAnsiTheme="minorHAnsi" w:cstheme="minorHAnsi"/>
          <w:sz w:val="28"/>
          <w:szCs w:val="28"/>
        </w:rPr>
        <w:t>Makâm</w:t>
      </w:r>
      <w:proofErr w:type="spellEnd"/>
      <w:r w:rsidRPr="00F17A1E">
        <w:rPr>
          <w:rFonts w:asciiTheme="minorHAnsi" w:hAnsiTheme="minorHAnsi" w:cstheme="minorHAnsi"/>
          <w:sz w:val="28"/>
          <w:szCs w:val="28"/>
        </w:rPr>
        <w:t xml:space="preserve">-ı </w:t>
      </w:r>
      <w:proofErr w:type="spellStart"/>
      <w:r w:rsidRPr="00F17A1E">
        <w:rPr>
          <w:rFonts w:asciiTheme="minorHAnsi" w:hAnsiTheme="minorHAnsi" w:cstheme="minorHAnsi"/>
          <w:sz w:val="28"/>
          <w:szCs w:val="28"/>
        </w:rPr>
        <w:t>İbrâhîm</w:t>
      </w:r>
      <w:proofErr w:type="spellEnd"/>
      <w:r w:rsidRPr="00F17A1E">
        <w:rPr>
          <w:rFonts w:asciiTheme="minorHAnsi" w:hAnsiTheme="minorHAnsi" w:cstheme="minorHAnsi"/>
          <w:sz w:val="28"/>
          <w:szCs w:val="28"/>
        </w:rPr>
        <w:t xml:space="preserve"> arkasında iki rekât namaz kılınacağını Kur’an’da bulabiliyor musun? Bu hususları kimden öğreniyorsunuz? Bizden öğrenmiyor musunuz? Biz bunları da Allah’ın Peygamberinden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öğrendik.” dedi. Aralarındaki konuşma bu minval üzere devam ettikten sonra adam “Beni ihya ettin, Allah da seni ihya etsin!” diyerek İmran b. </w:t>
      </w:r>
      <w:proofErr w:type="spellStart"/>
      <w:r w:rsidRPr="00F17A1E">
        <w:rPr>
          <w:rFonts w:asciiTheme="minorHAnsi" w:hAnsiTheme="minorHAnsi" w:cstheme="minorHAnsi"/>
          <w:sz w:val="28"/>
          <w:szCs w:val="28"/>
        </w:rPr>
        <w:t>Husayn’ın</w:t>
      </w:r>
      <w:proofErr w:type="spellEnd"/>
      <w:r w:rsidRPr="00F17A1E">
        <w:rPr>
          <w:rFonts w:asciiTheme="minorHAnsi" w:hAnsiTheme="minorHAnsi" w:cstheme="minorHAnsi"/>
          <w:sz w:val="28"/>
          <w:szCs w:val="28"/>
        </w:rPr>
        <w:t xml:space="preserve"> haklı olduğunu kabul etti. (Hâkim, Müstedrek, I, 159; Hadislerle İslam, 1/419)</w:t>
      </w:r>
    </w:p>
    <w:p w14:paraId="33746AD4"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Güneş doğduktan sonra kerahet vaktinde namaz kılmak üzere olan biri, </w:t>
      </w:r>
      <w:proofErr w:type="spellStart"/>
      <w:r w:rsidRPr="00F17A1E">
        <w:rPr>
          <w:rFonts w:asciiTheme="minorHAnsi" w:hAnsiTheme="minorHAnsi" w:cstheme="minorHAnsi"/>
          <w:sz w:val="28"/>
          <w:szCs w:val="28"/>
        </w:rPr>
        <w:t>etbaut</w:t>
      </w:r>
      <w:proofErr w:type="spellEnd"/>
      <w:r w:rsidRPr="00F17A1E">
        <w:rPr>
          <w:rFonts w:asciiTheme="minorHAnsi" w:hAnsiTheme="minorHAnsi" w:cstheme="minorHAnsi"/>
          <w:sz w:val="28"/>
          <w:szCs w:val="28"/>
        </w:rPr>
        <w:t xml:space="preserve"> tabiin neslinden Süfyan b. </w:t>
      </w:r>
      <w:proofErr w:type="spellStart"/>
      <w:r w:rsidRPr="00F17A1E">
        <w:rPr>
          <w:rFonts w:asciiTheme="minorHAnsi" w:hAnsiTheme="minorHAnsi" w:cstheme="minorHAnsi"/>
          <w:sz w:val="28"/>
          <w:szCs w:val="28"/>
        </w:rPr>
        <w:t>Uyeyne</w:t>
      </w:r>
      <w:proofErr w:type="spellEnd"/>
      <w:r w:rsidRPr="00F17A1E">
        <w:rPr>
          <w:rFonts w:asciiTheme="minorHAnsi" w:hAnsiTheme="minorHAnsi" w:cstheme="minorHAnsi"/>
          <w:sz w:val="28"/>
          <w:szCs w:val="28"/>
        </w:rPr>
        <w:t xml:space="preserve"> tarafından uyarılınca, adam:</w:t>
      </w:r>
    </w:p>
    <w:p w14:paraId="33746AD5"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 Allah’ın beni namaz kıldığım için cezalandırılacağını mı söylemek istiyorsun? diye kendini savunmaya çalışmıştı. Süfyan b. </w:t>
      </w:r>
      <w:proofErr w:type="spellStart"/>
      <w:r w:rsidRPr="00F17A1E">
        <w:rPr>
          <w:rFonts w:asciiTheme="minorHAnsi" w:hAnsiTheme="minorHAnsi" w:cstheme="minorHAnsi"/>
          <w:sz w:val="28"/>
          <w:szCs w:val="28"/>
        </w:rPr>
        <w:t>Uyeyne</w:t>
      </w:r>
      <w:proofErr w:type="spellEnd"/>
      <w:r w:rsidRPr="00F17A1E">
        <w:rPr>
          <w:rFonts w:asciiTheme="minorHAnsi" w:hAnsiTheme="minorHAnsi" w:cstheme="minorHAnsi"/>
          <w:sz w:val="28"/>
          <w:szCs w:val="28"/>
        </w:rPr>
        <w:t xml:space="preserve"> de bu kişiye: </w:t>
      </w:r>
    </w:p>
    <w:p w14:paraId="33746AD6" w14:textId="1E8D2AE8"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 </w:t>
      </w:r>
      <w:r w:rsidRPr="00F17A1E">
        <w:rPr>
          <w:rFonts w:asciiTheme="minorHAnsi" w:hAnsiTheme="minorHAnsi" w:cstheme="minorHAnsi"/>
          <w:b/>
          <w:bCs/>
          <w:sz w:val="28"/>
          <w:szCs w:val="28"/>
        </w:rPr>
        <w:t>Allah seni namaz kıldığın için değil sünnete uymadığın için cezalandırır</w:t>
      </w:r>
      <w:r w:rsidRPr="00F17A1E">
        <w:rPr>
          <w:rFonts w:asciiTheme="minorHAnsi" w:hAnsiTheme="minorHAnsi" w:cstheme="minorHAnsi"/>
          <w:sz w:val="28"/>
          <w:szCs w:val="28"/>
        </w:rPr>
        <w:t>.</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(Darimi, Mukaddime, 39) cevabını vermişti. Kerahet vaktinde namaz kılınmayacağı hükmü Kur’an’da değil hadis-i şeriflerde geçmektedir. Hz. Peygamber’in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sahih hadisleri ile tespit edilmiş sünnet-i </w:t>
      </w:r>
      <w:proofErr w:type="spellStart"/>
      <w:r w:rsidRPr="00F17A1E">
        <w:rPr>
          <w:rFonts w:asciiTheme="minorHAnsi" w:hAnsiTheme="minorHAnsi" w:cstheme="minorHAnsi"/>
          <w:sz w:val="28"/>
          <w:szCs w:val="28"/>
        </w:rPr>
        <w:t>seniyyeye</w:t>
      </w:r>
      <w:proofErr w:type="spellEnd"/>
      <w:r w:rsidRPr="00F17A1E">
        <w:rPr>
          <w:rFonts w:asciiTheme="minorHAnsi" w:hAnsiTheme="minorHAnsi" w:cstheme="minorHAnsi"/>
          <w:sz w:val="28"/>
          <w:szCs w:val="28"/>
        </w:rPr>
        <w:t xml:space="preserve"> muhalefet eden aslında Cenab-ı Hakka karşı gelmiştir.</w:t>
      </w:r>
    </w:p>
    <w:p w14:paraId="33746AD7" w14:textId="1DE4AD05"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İslam dininin ibadet ve diğer esasları ile ilgili bazı hükümlerinin detayının Kur’an-ı Kerim’de bulunmayıp hadis-i şeriflerde bulunması, Kur’an’ın eksikliği anlamına gelmez. Zira İslam’la ilgili</w:t>
      </w:r>
      <w:r w:rsidRPr="00F17A1E">
        <w:rPr>
          <w:rFonts w:asciiTheme="minorHAnsi" w:hAnsiTheme="minorHAnsi" w:cstheme="minorHAnsi"/>
          <w:b/>
          <w:bCs/>
          <w:sz w:val="28"/>
          <w:szCs w:val="28"/>
        </w:rPr>
        <w:t xml:space="preserve"> “Kur’an bize</w:t>
      </w:r>
      <w:r w:rsidRPr="00F17A1E">
        <w:rPr>
          <w:rFonts w:asciiTheme="minorHAnsi" w:hAnsiTheme="minorHAnsi" w:cstheme="minorHAnsi"/>
          <w:sz w:val="28"/>
          <w:szCs w:val="28"/>
        </w:rPr>
        <w:t xml:space="preserve"> </w:t>
      </w:r>
      <w:r w:rsidRPr="00F17A1E">
        <w:rPr>
          <w:rFonts w:asciiTheme="minorHAnsi" w:hAnsiTheme="minorHAnsi" w:cstheme="minorHAnsi"/>
          <w:b/>
          <w:bCs/>
          <w:sz w:val="28"/>
          <w:szCs w:val="28"/>
        </w:rPr>
        <w:t>ne yapmamızı emrederken, sünnet de nasıl yapmamız</w:t>
      </w:r>
      <w:r w:rsidRPr="00F17A1E">
        <w:rPr>
          <w:rFonts w:asciiTheme="minorHAnsi" w:hAnsiTheme="minorHAnsi" w:cstheme="minorHAnsi"/>
          <w:sz w:val="28"/>
          <w:szCs w:val="28"/>
        </w:rPr>
        <w:t xml:space="preserve"> </w:t>
      </w:r>
      <w:r w:rsidRPr="00F17A1E">
        <w:rPr>
          <w:rFonts w:asciiTheme="minorHAnsi" w:hAnsiTheme="minorHAnsi" w:cstheme="minorHAnsi"/>
          <w:b/>
          <w:bCs/>
          <w:sz w:val="28"/>
          <w:szCs w:val="28"/>
        </w:rPr>
        <w:t>gerektiğini”</w:t>
      </w:r>
      <w:r w:rsidRPr="00F17A1E">
        <w:rPr>
          <w:rFonts w:asciiTheme="minorHAnsi" w:hAnsiTheme="minorHAnsi" w:cstheme="minorHAnsi"/>
          <w:sz w:val="28"/>
          <w:szCs w:val="28"/>
        </w:rPr>
        <w:t xml:space="preserve"> açıklamıştır. Rabbimiz bize </w:t>
      </w:r>
      <w:proofErr w:type="spellStart"/>
      <w:r w:rsidRPr="00F17A1E">
        <w:rPr>
          <w:rFonts w:asciiTheme="minorHAnsi" w:hAnsiTheme="minorHAnsi" w:cstheme="minorHAnsi"/>
          <w:sz w:val="28"/>
          <w:szCs w:val="28"/>
        </w:rPr>
        <w:t>Resûlü’nün</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sünnetine uymamız gerektiğini bir diğer ayette şöyle bildirmiştir:</w:t>
      </w:r>
    </w:p>
    <w:p w14:paraId="33746AD8" w14:textId="77777777" w:rsidR="00726021" w:rsidRPr="00AF0CA1" w:rsidRDefault="00FC6B1A" w:rsidP="00AF0CA1">
      <w:pPr>
        <w:spacing w:after="0" w:line="240" w:lineRule="auto"/>
        <w:jc w:val="center"/>
        <w:rPr>
          <w:rFonts w:asciiTheme="minorHAnsi" w:hAnsiTheme="minorHAnsi" w:cstheme="minorHAnsi"/>
          <w:sz w:val="40"/>
          <w:szCs w:val="40"/>
        </w:rPr>
      </w:pPr>
      <w:proofErr w:type="spellStart"/>
      <w:r w:rsidRPr="00AF0CA1">
        <w:rPr>
          <w:rFonts w:asciiTheme="minorHAnsi" w:hAnsiTheme="minorHAnsi" w:cstheme="minorHAnsi"/>
          <w:sz w:val="40"/>
          <w:szCs w:val="40"/>
          <w:rtl/>
        </w:rPr>
        <w:lastRenderedPageBreak/>
        <w:t>وَمَٓا</w:t>
      </w:r>
      <w:proofErr w:type="spellEnd"/>
      <w:r w:rsidRPr="00AF0CA1">
        <w:rPr>
          <w:rFonts w:asciiTheme="minorHAnsi" w:hAnsiTheme="minorHAnsi" w:cstheme="minorHAnsi"/>
          <w:sz w:val="40"/>
          <w:szCs w:val="40"/>
          <w:rtl/>
        </w:rPr>
        <w:t xml:space="preserve"> </w:t>
      </w:r>
      <w:proofErr w:type="spellStart"/>
      <w:r w:rsidRPr="00AF0CA1">
        <w:rPr>
          <w:rFonts w:asciiTheme="minorHAnsi" w:hAnsiTheme="minorHAnsi" w:cstheme="minorHAnsi"/>
          <w:sz w:val="40"/>
          <w:szCs w:val="40"/>
          <w:rtl/>
        </w:rPr>
        <w:t>اٰتٰيكُمُ</w:t>
      </w:r>
      <w:proofErr w:type="spellEnd"/>
      <w:r w:rsidRPr="00AF0CA1">
        <w:rPr>
          <w:rFonts w:asciiTheme="minorHAnsi" w:hAnsiTheme="minorHAnsi" w:cstheme="minorHAnsi"/>
          <w:sz w:val="40"/>
          <w:szCs w:val="40"/>
          <w:rtl/>
        </w:rPr>
        <w:t xml:space="preserve"> الرَّسُولُ فَخُذُوهُ وَمَا نَهٰيكُمْ عَنْهُ </w:t>
      </w:r>
      <w:proofErr w:type="spellStart"/>
      <w:r w:rsidRPr="00AF0CA1">
        <w:rPr>
          <w:rFonts w:asciiTheme="minorHAnsi" w:hAnsiTheme="minorHAnsi" w:cstheme="minorHAnsi"/>
          <w:sz w:val="40"/>
          <w:szCs w:val="40"/>
          <w:rtl/>
        </w:rPr>
        <w:t>فَانْتَهُواۚ</w:t>
      </w:r>
      <w:proofErr w:type="spellEnd"/>
    </w:p>
    <w:p w14:paraId="33746AD9"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“Peygamber size ne vermişse onu alın ve size neyi yasaklamışsa ondan kaçının.</w:t>
      </w:r>
      <w:r w:rsidRPr="00F17A1E">
        <w:rPr>
          <w:rFonts w:asciiTheme="minorHAnsi" w:hAnsiTheme="minorHAnsi" w:cstheme="minorHAnsi"/>
          <w:sz w:val="28"/>
          <w:szCs w:val="28"/>
        </w:rPr>
        <w:t xml:space="preserve">” (Haşr, 59/7) </w:t>
      </w:r>
    </w:p>
    <w:p w14:paraId="33746ADA" w14:textId="627AF461"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shd w:val="clear" w:color="auto" w:fill="FFFFFF"/>
        </w:rPr>
        <w:t xml:space="preserve">Sünnetin kaynaklığı </w:t>
      </w:r>
      <w:r w:rsidR="00AF0CA1" w:rsidRPr="00F17A1E">
        <w:rPr>
          <w:rFonts w:asciiTheme="minorHAnsi" w:hAnsiTheme="minorHAnsi" w:cstheme="minorHAnsi"/>
          <w:sz w:val="28"/>
          <w:szCs w:val="28"/>
          <w:shd w:val="clear" w:color="auto" w:fill="FFFFFF"/>
        </w:rPr>
        <w:t>sahabeden</w:t>
      </w:r>
      <w:r w:rsidRPr="00F17A1E">
        <w:rPr>
          <w:rFonts w:asciiTheme="minorHAnsi" w:hAnsiTheme="minorHAnsi" w:cstheme="minorHAnsi"/>
          <w:sz w:val="28"/>
          <w:szCs w:val="28"/>
          <w:shd w:val="clear" w:color="auto" w:fill="FFFFFF"/>
        </w:rPr>
        <w:t xml:space="preserve"> bugüne hemen hemen herkes tarafından kabul edilirken çok az sayıda da olsa hadis ve sünnet karşıtı bazı söylemler ortaya çıkabilmiştir. Bu itirazların merkezinde “Kur’an’a dönüş”, “Kur’an ile yetinme”, “Kur’an İslam’ı” gibi düşünceler yer almaktadır. Fakat gerek Allah Teâlâ’nın Hz. Peygamber’e (</w:t>
      </w:r>
      <w:r w:rsidR="00AF0CA1" w:rsidRPr="00F17A1E">
        <w:rPr>
          <w:rFonts w:asciiTheme="minorHAnsi" w:hAnsiTheme="minorHAnsi" w:cstheme="minorHAnsi"/>
          <w:sz w:val="28"/>
          <w:szCs w:val="28"/>
          <w:shd w:val="clear" w:color="auto" w:fill="FFFFFF"/>
        </w:rPr>
        <w:t>s.a.v</w:t>
      </w:r>
      <w:r w:rsidRPr="00F17A1E">
        <w:rPr>
          <w:rFonts w:asciiTheme="minorHAnsi" w:hAnsiTheme="minorHAnsi" w:cstheme="minorHAnsi"/>
          <w:sz w:val="28"/>
          <w:szCs w:val="28"/>
          <w:shd w:val="clear" w:color="auto" w:fill="FFFFFF"/>
        </w:rPr>
        <w:t>.) itaat ve ona tâbi olmak ile ilgili Kur’an’daki emirleri, gerekse sünnetin ideal ümmeti oluşturma yolundaki katkısı düşünüldüğünde, bu ve benzeri anlayışların realiteden çok uzak olduğu anlaşılacaktır. Hz. Peygamber’in (</w:t>
      </w:r>
      <w:r w:rsidR="00AF0CA1" w:rsidRPr="00F17A1E">
        <w:rPr>
          <w:rFonts w:asciiTheme="minorHAnsi" w:hAnsiTheme="minorHAnsi" w:cstheme="minorHAnsi"/>
          <w:sz w:val="28"/>
          <w:szCs w:val="28"/>
          <w:shd w:val="clear" w:color="auto" w:fill="FFFFFF"/>
        </w:rPr>
        <w:t>s.a.v</w:t>
      </w:r>
      <w:r w:rsidRPr="00F17A1E">
        <w:rPr>
          <w:rFonts w:asciiTheme="minorHAnsi" w:hAnsiTheme="minorHAnsi" w:cstheme="minorHAnsi"/>
          <w:sz w:val="28"/>
          <w:szCs w:val="28"/>
          <w:shd w:val="clear" w:color="auto" w:fill="FFFFFF"/>
        </w:rPr>
        <w:t>.) şu hadisi de Kur’an’ı ön plana alıp sünneti öteleyen zihniyete karşı bize bir uyarı niteliğindedir:</w:t>
      </w:r>
      <w:r w:rsidRPr="00F17A1E">
        <w:rPr>
          <w:rFonts w:asciiTheme="minorHAnsi" w:hAnsiTheme="minorHAnsi" w:cstheme="minorHAnsi"/>
          <w:sz w:val="28"/>
          <w:szCs w:val="28"/>
        </w:rPr>
        <w:t xml:space="preserve"> </w:t>
      </w:r>
      <w:r w:rsidRPr="00F17A1E">
        <w:rPr>
          <w:rFonts w:asciiTheme="minorHAnsi" w:hAnsiTheme="minorHAnsi" w:cstheme="minorHAnsi"/>
          <w:b/>
          <w:bCs/>
          <w:i/>
          <w:iCs/>
          <w:sz w:val="28"/>
          <w:szCs w:val="28"/>
        </w:rPr>
        <w:t xml:space="preserve">“Sizden birinizi, emrettiğim veya yasakladığım bir konu kendisine iletildiğinde, sakın köşesine yaslanmış olarak (cahilce), "Biz Allah’ın Kitabı’nda ne bulursak ona uyarız (hadis tanımayız!)" derken bulmayayım!” </w:t>
      </w:r>
      <w:r w:rsidRPr="00F17A1E">
        <w:rPr>
          <w:rFonts w:asciiTheme="minorHAnsi" w:hAnsiTheme="minorHAnsi" w:cstheme="minorHAnsi"/>
          <w:b/>
          <w:bCs/>
          <w:sz w:val="28"/>
          <w:szCs w:val="28"/>
        </w:rPr>
        <w:t>(</w:t>
      </w:r>
      <w:r w:rsidR="00AF0CA1" w:rsidRPr="00F17A1E">
        <w:rPr>
          <w:rFonts w:asciiTheme="minorHAnsi" w:hAnsiTheme="minorHAnsi" w:cstheme="minorHAnsi"/>
          <w:sz w:val="28"/>
          <w:szCs w:val="28"/>
        </w:rPr>
        <w:t>Tirmizi</w:t>
      </w:r>
      <w:r w:rsidRPr="00F17A1E">
        <w:rPr>
          <w:rFonts w:asciiTheme="minorHAnsi" w:hAnsiTheme="minorHAnsi" w:cstheme="minorHAnsi"/>
          <w:sz w:val="28"/>
          <w:szCs w:val="28"/>
        </w:rPr>
        <w:t>, İlim, 10; Hadislerle İslam, 1/421-422)</w:t>
      </w:r>
    </w:p>
    <w:p w14:paraId="33746ADB" w14:textId="4FDE2D8F" w:rsidR="00726021" w:rsidRPr="00F17A1E" w:rsidRDefault="00FC6B1A">
      <w:pPr>
        <w:pStyle w:val="ListeParagraf"/>
        <w:numPr>
          <w:ilvl w:val="0"/>
          <w:numId w:val="2"/>
        </w:numPr>
        <w:spacing w:after="120" w:line="240" w:lineRule="auto"/>
        <w:ind w:hanging="501"/>
        <w:jc w:val="center"/>
        <w:rPr>
          <w:rFonts w:asciiTheme="minorHAnsi" w:hAnsiTheme="minorHAnsi" w:cstheme="minorHAnsi"/>
          <w:sz w:val="28"/>
          <w:szCs w:val="28"/>
        </w:rPr>
      </w:pPr>
      <w:r w:rsidRPr="00F17A1E">
        <w:rPr>
          <w:rFonts w:asciiTheme="minorHAnsi" w:hAnsiTheme="minorHAnsi" w:cstheme="minorHAnsi"/>
          <w:b/>
          <w:bCs/>
          <w:sz w:val="28"/>
          <w:szCs w:val="28"/>
        </w:rPr>
        <w:t>HZ. PEYGAMBER’E (</w:t>
      </w:r>
      <w:r w:rsidR="001164E2">
        <w:rPr>
          <w:rFonts w:asciiTheme="minorHAnsi" w:hAnsiTheme="minorHAnsi" w:cstheme="minorHAnsi"/>
          <w:b/>
          <w:bCs/>
          <w:sz w:val="28"/>
          <w:szCs w:val="28"/>
        </w:rPr>
        <w:t>S.A.V.</w:t>
      </w:r>
      <w:r w:rsidRPr="00F17A1E">
        <w:rPr>
          <w:rFonts w:asciiTheme="minorHAnsi" w:hAnsiTheme="minorHAnsi" w:cstheme="minorHAnsi"/>
          <w:b/>
          <w:bCs/>
          <w:sz w:val="28"/>
          <w:szCs w:val="28"/>
        </w:rPr>
        <w:t xml:space="preserve">) TABİ OLANLARIN MÜKÂFATI </w:t>
      </w:r>
    </w:p>
    <w:p w14:paraId="33746ADC" w14:textId="77777777" w:rsidR="00726021" w:rsidRPr="00AF0CA1" w:rsidRDefault="00FC6B1A" w:rsidP="00AF0CA1">
      <w:pPr>
        <w:spacing w:before="100" w:beforeAutospacing="1" w:after="100" w:afterAutospacing="1" w:line="240" w:lineRule="auto"/>
        <w:ind w:firstLine="567"/>
        <w:jc w:val="center"/>
        <w:rPr>
          <w:rFonts w:asciiTheme="minorHAnsi" w:hAnsiTheme="minorHAnsi" w:cstheme="minorHAnsi"/>
          <w:sz w:val="36"/>
          <w:szCs w:val="36"/>
        </w:rPr>
      </w:pPr>
      <w:r w:rsidRPr="00AF0CA1">
        <w:rPr>
          <w:rFonts w:asciiTheme="minorHAnsi" w:hAnsiTheme="minorHAnsi" w:cstheme="minorHAnsi"/>
          <w:sz w:val="36"/>
          <w:szCs w:val="36"/>
          <w:rtl/>
        </w:rPr>
        <w:t xml:space="preserve">تِلْكَ حُدُودُ اللّٰهِؕ وَمَنْ يُطِـعِ اللّٰهَ وَرَسُولَهُ يُدْخِلْهُ جَنَّاتٍ </w:t>
      </w:r>
      <w:proofErr w:type="spellStart"/>
      <w:r w:rsidRPr="00AF0CA1">
        <w:rPr>
          <w:rFonts w:asciiTheme="minorHAnsi" w:hAnsiTheme="minorHAnsi" w:cstheme="minorHAnsi"/>
          <w:sz w:val="36"/>
          <w:szCs w:val="36"/>
          <w:rtl/>
        </w:rPr>
        <w:t>تَجْرٖي</w:t>
      </w:r>
      <w:proofErr w:type="spellEnd"/>
      <w:r w:rsidRPr="00AF0CA1">
        <w:rPr>
          <w:rFonts w:asciiTheme="minorHAnsi" w:hAnsiTheme="minorHAnsi" w:cstheme="minorHAnsi"/>
          <w:sz w:val="36"/>
          <w:szCs w:val="36"/>
          <w:rtl/>
        </w:rPr>
        <w:t xml:space="preserve"> مِنْ تَحْتِهَا الْاَنْهَارُ </w:t>
      </w:r>
      <w:proofErr w:type="spellStart"/>
      <w:r w:rsidRPr="00AF0CA1">
        <w:rPr>
          <w:rFonts w:asciiTheme="minorHAnsi" w:hAnsiTheme="minorHAnsi" w:cstheme="minorHAnsi"/>
          <w:sz w:val="36"/>
          <w:szCs w:val="36"/>
          <w:rtl/>
        </w:rPr>
        <w:t>خَالِدٖينَ</w:t>
      </w:r>
      <w:proofErr w:type="spellEnd"/>
      <w:r w:rsidRPr="00AF0CA1">
        <w:rPr>
          <w:rFonts w:asciiTheme="minorHAnsi" w:hAnsiTheme="minorHAnsi" w:cstheme="minorHAnsi"/>
          <w:sz w:val="36"/>
          <w:szCs w:val="36"/>
          <w:rtl/>
        </w:rPr>
        <w:t xml:space="preserve"> </w:t>
      </w:r>
      <w:proofErr w:type="spellStart"/>
      <w:r w:rsidRPr="00AF0CA1">
        <w:rPr>
          <w:rFonts w:asciiTheme="minorHAnsi" w:hAnsiTheme="minorHAnsi" w:cstheme="minorHAnsi"/>
          <w:sz w:val="36"/>
          <w:szCs w:val="36"/>
          <w:rtl/>
        </w:rPr>
        <w:t>فٖيهَا</w:t>
      </w:r>
      <w:proofErr w:type="spellEnd"/>
      <w:r w:rsidRPr="00AF0CA1">
        <w:rPr>
          <w:rFonts w:asciiTheme="minorHAnsi" w:hAnsiTheme="minorHAnsi" w:cstheme="minorHAnsi"/>
          <w:sz w:val="36"/>
          <w:szCs w:val="36"/>
          <w:rtl/>
        </w:rPr>
        <w:t xml:space="preserve">ؕ وَذٰلِكَ الْفَوْزُ </w:t>
      </w:r>
      <w:proofErr w:type="spellStart"/>
      <w:r w:rsidRPr="00AF0CA1">
        <w:rPr>
          <w:rFonts w:asciiTheme="minorHAnsi" w:hAnsiTheme="minorHAnsi" w:cstheme="minorHAnsi"/>
          <w:sz w:val="36"/>
          <w:szCs w:val="36"/>
          <w:rtl/>
        </w:rPr>
        <w:t>الْعَظٖيمُ</w:t>
      </w:r>
      <w:proofErr w:type="spellEnd"/>
    </w:p>
    <w:p w14:paraId="33746ADD" w14:textId="14627CB3"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“Bunlar Allah’ın sınırlarıdır. Kim Allah’a ve Peygamber’ine itaat ederse Allah onu, zemininde ırmaklar akan cennetlere koyacaktır, orada devamlı kalıcıdırlar; işte büyük kazanç budur.”</w:t>
      </w:r>
      <w:r w:rsidR="003544A8">
        <w:rPr>
          <w:rFonts w:asciiTheme="minorHAnsi" w:hAnsiTheme="minorHAnsi" w:cstheme="minorHAnsi"/>
          <w:b/>
          <w:bCs/>
          <w:sz w:val="28"/>
          <w:szCs w:val="28"/>
        </w:rPr>
        <w:t xml:space="preserve"> </w:t>
      </w:r>
      <w:r w:rsidRPr="00F17A1E">
        <w:rPr>
          <w:rFonts w:asciiTheme="minorHAnsi" w:hAnsiTheme="minorHAnsi" w:cstheme="minorHAnsi"/>
          <w:b/>
          <w:bCs/>
          <w:sz w:val="28"/>
          <w:szCs w:val="28"/>
        </w:rPr>
        <w:t>(</w:t>
      </w:r>
      <w:r w:rsidRPr="00F17A1E">
        <w:rPr>
          <w:rFonts w:asciiTheme="minorHAnsi" w:hAnsiTheme="minorHAnsi" w:cstheme="minorHAnsi"/>
          <w:sz w:val="28"/>
          <w:szCs w:val="28"/>
        </w:rPr>
        <w:t>Nisa, 4/ 13)</w:t>
      </w:r>
    </w:p>
    <w:p w14:paraId="33746ADE" w14:textId="134A5900"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Peygamber Efendimiz (</w:t>
      </w:r>
      <w:r w:rsidR="001164E2">
        <w:rPr>
          <w:rFonts w:asciiTheme="minorHAnsi" w:hAnsiTheme="minorHAnsi" w:cstheme="minorHAnsi"/>
          <w:sz w:val="28"/>
          <w:szCs w:val="28"/>
        </w:rPr>
        <w:t>s.a.v.</w:t>
      </w:r>
      <w:r w:rsidRPr="00F17A1E">
        <w:rPr>
          <w:rFonts w:asciiTheme="minorHAnsi" w:hAnsiTheme="minorHAnsi" w:cstheme="minorHAnsi"/>
          <w:sz w:val="28"/>
          <w:szCs w:val="28"/>
        </w:rPr>
        <w:t>) Enes b. Malik’e (r.a.):</w:t>
      </w:r>
      <w:r w:rsidR="003544A8">
        <w:rPr>
          <w:rFonts w:asciiTheme="minorHAnsi" w:hAnsiTheme="minorHAnsi" w:cstheme="minorHAnsi"/>
          <w:sz w:val="28"/>
          <w:szCs w:val="28"/>
        </w:rPr>
        <w:t xml:space="preserve"> </w:t>
      </w:r>
      <w:r w:rsidRPr="00F17A1E">
        <w:rPr>
          <w:rFonts w:asciiTheme="minorHAnsi" w:hAnsiTheme="minorHAnsi" w:cstheme="minorHAnsi"/>
          <w:b/>
          <w:bCs/>
          <w:i/>
          <w:iCs/>
          <w:sz w:val="28"/>
          <w:szCs w:val="28"/>
        </w:rPr>
        <w:t>“Evlâdım! Eğer kalbinde hiç kimseye karşı hile olmadan sabaha ve akşama erişmeyi başarabilirsen bunu yap. İşte bu benim sünnetimdir. Kim benim sünnetimi yaşatırsa beni sevmiş olur, kim de beni severse cennette benimle birlikte olur.”</w:t>
      </w:r>
      <w:r w:rsidRPr="00F17A1E">
        <w:rPr>
          <w:rFonts w:asciiTheme="minorHAnsi" w:hAnsiTheme="minorHAnsi" w:cstheme="minorHAnsi"/>
          <w:sz w:val="28"/>
          <w:szCs w:val="28"/>
        </w:rPr>
        <w:t xml:space="preserve"> (</w:t>
      </w:r>
      <w:proofErr w:type="spellStart"/>
      <w:r w:rsidRPr="00F17A1E">
        <w:rPr>
          <w:rFonts w:asciiTheme="minorHAnsi" w:hAnsiTheme="minorHAnsi" w:cstheme="minorHAnsi"/>
          <w:sz w:val="28"/>
          <w:szCs w:val="28"/>
        </w:rPr>
        <w:t>Tirmizî</w:t>
      </w:r>
      <w:proofErr w:type="spellEnd"/>
      <w:r w:rsidRPr="00F17A1E">
        <w:rPr>
          <w:rFonts w:asciiTheme="minorHAnsi" w:hAnsiTheme="minorHAnsi" w:cstheme="minorHAnsi"/>
          <w:sz w:val="28"/>
          <w:szCs w:val="28"/>
        </w:rPr>
        <w:t xml:space="preserve">, İlim, 16) Hayatlarını sünnet-i </w:t>
      </w:r>
      <w:proofErr w:type="spellStart"/>
      <w:r w:rsidRPr="00F17A1E">
        <w:rPr>
          <w:rFonts w:asciiTheme="minorHAnsi" w:hAnsiTheme="minorHAnsi" w:cstheme="minorHAnsi"/>
          <w:sz w:val="28"/>
          <w:szCs w:val="28"/>
        </w:rPr>
        <w:t>seniyye</w:t>
      </w:r>
      <w:proofErr w:type="spellEnd"/>
      <w:r w:rsidRPr="00F17A1E">
        <w:rPr>
          <w:rFonts w:asciiTheme="minorHAnsi" w:hAnsiTheme="minorHAnsi" w:cstheme="minorHAnsi"/>
          <w:sz w:val="28"/>
          <w:szCs w:val="28"/>
        </w:rPr>
        <w:t xml:space="preserve"> ekseninde yaşayanlar, cennette Allah </w:t>
      </w:r>
      <w:proofErr w:type="spellStart"/>
      <w:r w:rsidRPr="00F17A1E">
        <w:rPr>
          <w:rFonts w:asciiTheme="minorHAnsi" w:hAnsiTheme="minorHAnsi" w:cstheme="minorHAnsi"/>
          <w:sz w:val="28"/>
          <w:szCs w:val="28"/>
        </w:rPr>
        <w:t>Resulü’ne</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komşu olma lütfuna mazhar olacaklardır.</w:t>
      </w:r>
    </w:p>
    <w:p w14:paraId="33746ADF" w14:textId="53CDEA1A"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Ebu Hüreyre’den (r.a.) nakledildiğine göre, bir gün </w:t>
      </w:r>
      <w:proofErr w:type="spellStart"/>
      <w:r w:rsidRPr="00F17A1E">
        <w:rPr>
          <w:rFonts w:asciiTheme="minorHAnsi" w:hAnsiTheme="minorHAnsi" w:cstheme="minorHAnsi"/>
          <w:sz w:val="28"/>
          <w:szCs w:val="28"/>
        </w:rPr>
        <w:t>Resûlullah</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şöyle buyurmuştu: </w:t>
      </w:r>
    </w:p>
    <w:p w14:paraId="33746AE0" w14:textId="43E6E506" w:rsidR="00726021" w:rsidRPr="00AF0CA1" w:rsidRDefault="00FC6B1A" w:rsidP="00AF0CA1">
      <w:pPr>
        <w:spacing w:before="100" w:beforeAutospacing="1" w:after="100" w:afterAutospacing="1" w:line="240" w:lineRule="auto"/>
        <w:jc w:val="center"/>
        <w:rPr>
          <w:rFonts w:asciiTheme="minorHAnsi" w:hAnsiTheme="minorHAnsi" w:cstheme="minorHAnsi"/>
          <w:sz w:val="40"/>
          <w:szCs w:val="40"/>
        </w:rPr>
      </w:pPr>
      <w:r w:rsidRPr="00AF0CA1">
        <w:rPr>
          <w:rFonts w:asciiTheme="minorHAnsi" w:hAnsiTheme="minorHAnsi" w:cstheme="minorHAnsi"/>
          <w:sz w:val="40"/>
          <w:szCs w:val="40"/>
          <w:rtl/>
        </w:rPr>
        <w:t xml:space="preserve">كُلُّ أُمَّتِى يَدْخُلُونَ </w:t>
      </w:r>
      <w:proofErr w:type="gramStart"/>
      <w:r w:rsidRPr="00AF0CA1">
        <w:rPr>
          <w:rFonts w:asciiTheme="minorHAnsi" w:hAnsiTheme="minorHAnsi" w:cstheme="minorHAnsi"/>
          <w:sz w:val="40"/>
          <w:szCs w:val="40"/>
          <w:rtl/>
        </w:rPr>
        <w:t>الْجَنَّةَ ،</w:t>
      </w:r>
      <w:proofErr w:type="gramEnd"/>
      <w:r w:rsidRPr="00AF0CA1">
        <w:rPr>
          <w:rFonts w:asciiTheme="minorHAnsi" w:hAnsiTheme="minorHAnsi" w:cstheme="minorHAnsi"/>
          <w:sz w:val="40"/>
          <w:szCs w:val="40"/>
          <w:rtl/>
        </w:rPr>
        <w:t xml:space="preserve"> إِلاَّ مَنْ </w:t>
      </w:r>
      <w:proofErr w:type="gramStart"/>
      <w:r w:rsidRPr="00AF0CA1">
        <w:rPr>
          <w:rFonts w:asciiTheme="minorHAnsi" w:hAnsiTheme="minorHAnsi" w:cstheme="minorHAnsi"/>
          <w:sz w:val="40"/>
          <w:szCs w:val="40"/>
          <w:rtl/>
        </w:rPr>
        <w:t>أَبَى</w:t>
      </w:r>
      <w:r w:rsidR="003544A8">
        <w:rPr>
          <w:rFonts w:asciiTheme="minorHAnsi" w:hAnsiTheme="minorHAnsi" w:cstheme="minorHAnsi"/>
          <w:sz w:val="40"/>
          <w:szCs w:val="40"/>
          <w:rtl/>
        </w:rPr>
        <w:t xml:space="preserve"> </w:t>
      </w:r>
      <w:r w:rsidRPr="00AF0CA1">
        <w:rPr>
          <w:rFonts w:asciiTheme="minorHAnsi" w:hAnsiTheme="minorHAnsi" w:cstheme="minorHAnsi"/>
          <w:sz w:val="40"/>
          <w:szCs w:val="40"/>
          <w:rtl/>
        </w:rPr>
        <w:t>.</w:t>
      </w:r>
      <w:proofErr w:type="gramEnd"/>
      <w:r w:rsidRPr="00AF0CA1">
        <w:rPr>
          <w:rFonts w:asciiTheme="minorHAnsi" w:hAnsiTheme="minorHAnsi" w:cstheme="minorHAnsi"/>
          <w:sz w:val="40"/>
          <w:szCs w:val="40"/>
          <w:rtl/>
        </w:rPr>
        <w:t xml:space="preserve"> قَالُوا يَا رَسُولَ اللَّهِ وَمَنْ يَأْبَى قَالَ مَنْ </w:t>
      </w:r>
      <w:proofErr w:type="spellStart"/>
      <w:r w:rsidRPr="00AF0CA1">
        <w:rPr>
          <w:rFonts w:asciiTheme="minorHAnsi" w:hAnsiTheme="minorHAnsi" w:cstheme="minorHAnsi"/>
          <w:sz w:val="40"/>
          <w:szCs w:val="40"/>
          <w:rtl/>
        </w:rPr>
        <w:t>أَطَاعَنِى</w:t>
      </w:r>
      <w:proofErr w:type="spellEnd"/>
      <w:r w:rsidRPr="00AF0CA1">
        <w:rPr>
          <w:rFonts w:asciiTheme="minorHAnsi" w:hAnsiTheme="minorHAnsi" w:cstheme="minorHAnsi"/>
          <w:sz w:val="40"/>
          <w:szCs w:val="40"/>
          <w:rtl/>
        </w:rPr>
        <w:t xml:space="preserve"> دَخَلَ </w:t>
      </w:r>
      <w:proofErr w:type="gramStart"/>
      <w:r w:rsidRPr="00AF0CA1">
        <w:rPr>
          <w:rFonts w:asciiTheme="minorHAnsi" w:hAnsiTheme="minorHAnsi" w:cstheme="minorHAnsi"/>
          <w:sz w:val="40"/>
          <w:szCs w:val="40"/>
          <w:rtl/>
        </w:rPr>
        <w:t>الْجَنَّةَ ،</w:t>
      </w:r>
      <w:proofErr w:type="gramEnd"/>
      <w:r w:rsidRPr="00AF0CA1">
        <w:rPr>
          <w:rFonts w:asciiTheme="minorHAnsi" w:hAnsiTheme="minorHAnsi" w:cstheme="minorHAnsi"/>
          <w:sz w:val="40"/>
          <w:szCs w:val="40"/>
          <w:rtl/>
        </w:rPr>
        <w:t xml:space="preserve"> وَمَنْ </w:t>
      </w:r>
      <w:proofErr w:type="spellStart"/>
      <w:r w:rsidRPr="00AF0CA1">
        <w:rPr>
          <w:rFonts w:asciiTheme="minorHAnsi" w:hAnsiTheme="minorHAnsi" w:cstheme="minorHAnsi"/>
          <w:sz w:val="40"/>
          <w:szCs w:val="40"/>
          <w:rtl/>
        </w:rPr>
        <w:t>عَصَانِى</w:t>
      </w:r>
      <w:proofErr w:type="spellEnd"/>
      <w:r w:rsidRPr="00AF0CA1">
        <w:rPr>
          <w:rFonts w:asciiTheme="minorHAnsi" w:hAnsiTheme="minorHAnsi" w:cstheme="minorHAnsi"/>
          <w:sz w:val="40"/>
          <w:szCs w:val="40"/>
          <w:rtl/>
        </w:rPr>
        <w:t xml:space="preserve"> فَقَدْ أَبَى</w:t>
      </w:r>
    </w:p>
    <w:p w14:paraId="33746AE1" w14:textId="56856D3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 xml:space="preserve"> “</w:t>
      </w:r>
      <w:r w:rsidRPr="00F17A1E">
        <w:rPr>
          <w:rFonts w:asciiTheme="minorHAnsi" w:hAnsiTheme="minorHAnsi" w:cstheme="minorHAnsi"/>
          <w:b/>
          <w:bCs/>
          <w:i/>
          <w:iCs/>
          <w:sz w:val="28"/>
          <w:szCs w:val="28"/>
        </w:rPr>
        <w:t>Ümmetimin hepsi cennete girecektir, yüz çeviren müstesna!” Orada bulunanlar: “Ey Allah’ın Resulü, yüz çeviren kim?” diye sorunca, Hz. Peygamber (</w:t>
      </w:r>
      <w:r w:rsidR="001164E2">
        <w:rPr>
          <w:rFonts w:asciiTheme="minorHAnsi" w:hAnsiTheme="minorHAnsi" w:cstheme="minorHAnsi"/>
          <w:b/>
          <w:bCs/>
          <w:i/>
          <w:iCs/>
          <w:sz w:val="28"/>
          <w:szCs w:val="28"/>
        </w:rPr>
        <w:t>s.a.v.</w:t>
      </w:r>
      <w:r w:rsidRPr="00F17A1E">
        <w:rPr>
          <w:rFonts w:asciiTheme="minorHAnsi" w:hAnsiTheme="minorHAnsi" w:cstheme="minorHAnsi"/>
          <w:b/>
          <w:bCs/>
          <w:i/>
          <w:iCs/>
          <w:sz w:val="28"/>
          <w:szCs w:val="28"/>
        </w:rPr>
        <w:t>): “Bana itaat eden cennete girer. Bana isyan eden yüz çevirmiş demektir.”</w:t>
      </w:r>
      <w:r w:rsidRPr="00F17A1E">
        <w:rPr>
          <w:rFonts w:asciiTheme="minorHAnsi" w:hAnsiTheme="minorHAnsi" w:cstheme="minorHAnsi"/>
          <w:b/>
          <w:bCs/>
          <w:sz w:val="28"/>
          <w:szCs w:val="28"/>
        </w:rPr>
        <w:t xml:space="preserve"> </w:t>
      </w:r>
      <w:r w:rsidRPr="00F17A1E">
        <w:rPr>
          <w:rFonts w:asciiTheme="minorHAnsi" w:hAnsiTheme="minorHAnsi" w:cstheme="minorHAnsi"/>
          <w:sz w:val="28"/>
          <w:szCs w:val="28"/>
        </w:rPr>
        <w:t xml:space="preserve">(Buhari, </w:t>
      </w:r>
      <w:proofErr w:type="spellStart"/>
      <w:r w:rsidRPr="00F17A1E">
        <w:rPr>
          <w:rFonts w:asciiTheme="minorHAnsi" w:hAnsiTheme="minorHAnsi" w:cstheme="minorHAnsi"/>
          <w:sz w:val="28"/>
          <w:szCs w:val="28"/>
        </w:rPr>
        <w:t>İ’tisâm</w:t>
      </w:r>
      <w:proofErr w:type="spellEnd"/>
      <w:r w:rsidRPr="00F17A1E">
        <w:rPr>
          <w:rFonts w:asciiTheme="minorHAnsi" w:hAnsiTheme="minorHAnsi" w:cstheme="minorHAnsi"/>
          <w:sz w:val="28"/>
          <w:szCs w:val="28"/>
        </w:rPr>
        <w:t>, 2)</w:t>
      </w:r>
      <w:r w:rsidRPr="00F17A1E">
        <w:rPr>
          <w:rFonts w:asciiTheme="minorHAnsi" w:hAnsiTheme="minorHAnsi" w:cstheme="minorHAnsi"/>
          <w:b/>
          <w:bCs/>
          <w:sz w:val="28"/>
          <w:szCs w:val="28"/>
        </w:rPr>
        <w:t xml:space="preserve"> ş</w:t>
      </w:r>
      <w:r w:rsidRPr="00F17A1E">
        <w:rPr>
          <w:rFonts w:asciiTheme="minorHAnsi" w:hAnsiTheme="minorHAnsi" w:cstheme="minorHAnsi"/>
          <w:sz w:val="28"/>
          <w:szCs w:val="28"/>
        </w:rPr>
        <w:t xml:space="preserve">eklinde cevap vermişti. </w:t>
      </w:r>
    </w:p>
    <w:p w14:paraId="33746AE2" w14:textId="73CF0304"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Hz. Peygamber’e (</w:t>
      </w:r>
      <w:r w:rsidR="001164E2" w:rsidRPr="00F17A1E">
        <w:rPr>
          <w:rFonts w:asciiTheme="minorHAnsi" w:hAnsiTheme="minorHAnsi" w:cstheme="minorHAnsi"/>
          <w:sz w:val="28"/>
          <w:szCs w:val="28"/>
        </w:rPr>
        <w:t>s.a.v</w:t>
      </w:r>
      <w:r w:rsidRPr="00F17A1E">
        <w:rPr>
          <w:rFonts w:asciiTheme="minorHAnsi" w:hAnsiTheme="minorHAnsi" w:cstheme="minorHAnsi"/>
          <w:sz w:val="28"/>
          <w:szCs w:val="28"/>
        </w:rPr>
        <w:t>.) itaat eden cennetle mükâfatlandırılırken, O’na isyan edip yüz çevirenlerin sonunun ise cehennem olacağı ayet-i kerimede şöyle belirtilmiştir:</w:t>
      </w:r>
    </w:p>
    <w:p w14:paraId="33746AE3" w14:textId="77777777" w:rsidR="00726021" w:rsidRPr="001164E2" w:rsidRDefault="00FC6B1A" w:rsidP="001164E2">
      <w:pPr>
        <w:spacing w:after="0" w:line="240" w:lineRule="auto"/>
        <w:jc w:val="center"/>
        <w:rPr>
          <w:rFonts w:asciiTheme="minorHAnsi" w:hAnsiTheme="minorHAnsi" w:cstheme="minorHAnsi"/>
          <w:sz w:val="40"/>
          <w:szCs w:val="40"/>
        </w:rPr>
      </w:pPr>
      <w:r w:rsidRPr="001164E2">
        <w:rPr>
          <w:rFonts w:asciiTheme="minorHAnsi" w:hAnsiTheme="minorHAnsi" w:cstheme="minorHAnsi"/>
          <w:sz w:val="40"/>
          <w:szCs w:val="40"/>
          <w:rtl/>
        </w:rPr>
        <w:t xml:space="preserve">وَمَنْ يَعْصِ اللّٰهَ وَرَسُولَهُ وَيَتَعَدَّ حُدُودَهُ يُدْخِلْهُ نَاراً خَالِداً </w:t>
      </w:r>
      <w:proofErr w:type="spellStart"/>
      <w:r w:rsidRPr="001164E2">
        <w:rPr>
          <w:rFonts w:asciiTheme="minorHAnsi" w:hAnsiTheme="minorHAnsi" w:cstheme="minorHAnsi"/>
          <w:sz w:val="40"/>
          <w:szCs w:val="40"/>
          <w:rtl/>
        </w:rPr>
        <w:t>فٖيهَا</w:t>
      </w:r>
      <w:proofErr w:type="spellEnd"/>
      <w:r w:rsidRPr="001164E2">
        <w:rPr>
          <w:rFonts w:asciiTheme="minorHAnsi" w:hAnsiTheme="minorHAnsi" w:cstheme="minorHAnsi"/>
          <w:sz w:val="40"/>
          <w:szCs w:val="40"/>
          <w:rtl/>
        </w:rPr>
        <w:t xml:space="preserve">ࣕ وَلَهُ عَذَابٌ </w:t>
      </w:r>
      <w:proofErr w:type="spellStart"/>
      <w:r w:rsidRPr="001164E2">
        <w:rPr>
          <w:rFonts w:asciiTheme="minorHAnsi" w:hAnsiTheme="minorHAnsi" w:cstheme="minorHAnsi"/>
          <w:sz w:val="40"/>
          <w:szCs w:val="40"/>
          <w:rtl/>
        </w:rPr>
        <w:t>مُهٖينٌ</w:t>
      </w:r>
      <w:proofErr w:type="spellEnd"/>
      <w:r w:rsidRPr="001164E2">
        <w:rPr>
          <w:rFonts w:asciiTheme="minorHAnsi" w:hAnsiTheme="minorHAnsi" w:cstheme="minorHAnsi"/>
          <w:sz w:val="40"/>
          <w:szCs w:val="40"/>
          <w:rtl/>
        </w:rPr>
        <w:t>ࣖ</w:t>
      </w:r>
    </w:p>
    <w:p w14:paraId="33746AE4" w14:textId="1B79E368"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lastRenderedPageBreak/>
        <w:t>“Kim de Allah’a ve peygamberine itaatsizlik eder ve sınırlarını aşarsa Allah onu, devamlı kalacağı bir ateşe sokar, onun için alçaltıcı bir azap vardır.”</w:t>
      </w:r>
      <w:r w:rsidR="003544A8">
        <w:rPr>
          <w:rFonts w:asciiTheme="minorHAnsi" w:hAnsiTheme="minorHAnsi" w:cstheme="minorHAnsi"/>
          <w:b/>
          <w:bCs/>
          <w:sz w:val="28"/>
          <w:szCs w:val="28"/>
        </w:rPr>
        <w:t xml:space="preserve"> </w:t>
      </w:r>
      <w:r w:rsidRPr="00F17A1E">
        <w:rPr>
          <w:rFonts w:asciiTheme="minorHAnsi" w:hAnsiTheme="minorHAnsi" w:cstheme="minorHAnsi"/>
          <w:sz w:val="28"/>
          <w:szCs w:val="28"/>
        </w:rPr>
        <w:t>(Nisa, 4/14) Diğer bir ayet-i kerimede Rabbimiz:</w:t>
      </w:r>
    </w:p>
    <w:p w14:paraId="33746AE5" w14:textId="67B3A0C5" w:rsidR="00726021" w:rsidRPr="001164E2" w:rsidRDefault="00FC6B1A" w:rsidP="001164E2">
      <w:pPr>
        <w:spacing w:after="0" w:line="240" w:lineRule="auto"/>
        <w:ind w:firstLine="567"/>
        <w:jc w:val="center"/>
        <w:rPr>
          <w:rFonts w:asciiTheme="minorHAnsi" w:hAnsiTheme="minorHAnsi" w:cstheme="minorHAnsi"/>
          <w:sz w:val="40"/>
          <w:szCs w:val="40"/>
        </w:rPr>
      </w:pPr>
      <w:r w:rsidRPr="001164E2">
        <w:rPr>
          <w:rFonts w:asciiTheme="minorHAnsi" w:eastAsia="Times New Roman" w:hAnsiTheme="minorHAnsi" w:cstheme="minorHAnsi"/>
          <w:sz w:val="40"/>
          <w:szCs w:val="40"/>
          <w:shd w:val="clear" w:color="auto" w:fill="FFFFFF"/>
          <w:rtl/>
        </w:rPr>
        <w:t xml:space="preserve">وَيَوْمَ يَعَضُّ الظَّالِمُ عَلٰى يَدَيْهِ يَقُولُ يَا لَيْتَنِي اتَّخَذْتُ مَعَ الرَّسُولِ </w:t>
      </w:r>
      <w:proofErr w:type="spellStart"/>
      <w:r w:rsidRPr="001164E2">
        <w:rPr>
          <w:rFonts w:asciiTheme="minorHAnsi" w:eastAsia="Times New Roman" w:hAnsiTheme="minorHAnsi" w:cstheme="minorHAnsi"/>
          <w:sz w:val="40"/>
          <w:szCs w:val="40"/>
          <w:shd w:val="clear" w:color="auto" w:fill="FFFFFF"/>
          <w:rtl/>
        </w:rPr>
        <w:t>سَبٖيلاً</w:t>
      </w:r>
      <w:proofErr w:type="spellEnd"/>
    </w:p>
    <w:p w14:paraId="33746AE6"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 xml:space="preserve">“O gün, (dünyada iken) haktan sapmış kişi ellerini ısırarak şöyle diyecek: ‘Keşke peygamberle birlikte aynı yolda olsaydım!’” </w:t>
      </w:r>
      <w:r w:rsidRPr="00F17A1E">
        <w:rPr>
          <w:rFonts w:asciiTheme="minorHAnsi" w:hAnsiTheme="minorHAnsi" w:cstheme="minorHAnsi"/>
          <w:sz w:val="28"/>
          <w:szCs w:val="28"/>
        </w:rPr>
        <w:t>(Furkan, 25/27) buyurdu.</w:t>
      </w:r>
    </w:p>
    <w:p w14:paraId="33746AE7" w14:textId="13E4F0FF"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Dünyada iken akıl ve </w:t>
      </w:r>
      <w:proofErr w:type="spellStart"/>
      <w:r w:rsidRPr="00F17A1E">
        <w:rPr>
          <w:rFonts w:asciiTheme="minorHAnsi" w:hAnsiTheme="minorHAnsi" w:cstheme="minorHAnsi"/>
          <w:sz w:val="28"/>
          <w:szCs w:val="28"/>
        </w:rPr>
        <w:t>iz’anlarını</w:t>
      </w:r>
      <w:proofErr w:type="spellEnd"/>
      <w:r w:rsidRPr="00F17A1E">
        <w:rPr>
          <w:rFonts w:asciiTheme="minorHAnsi" w:hAnsiTheme="minorHAnsi" w:cstheme="minorHAnsi"/>
          <w:sz w:val="28"/>
          <w:szCs w:val="28"/>
        </w:rPr>
        <w:t xml:space="preserve"> kullanarak Peygamber’in davetine uyup onunla birlikte, onun gösterdiği yoldan gitmeleri gerekirken, zararlı duygularına ve hırslarına kapılarak yanlış kişileri dost edinip onların yolundan gidenler inkâr ve isyan yolunu seçmişlerdir. İşte bütün gerçeklerin apaçık ortaya çıkacağı hesap gününde onlar, kendi kendilerine duydukları öfke ve pişmanlık duygularıyla ellerini ısırarak haktan sapmış olmanın acısını ve elemini yaşayacaklardır. (Kur'an Yolu Tefsiri,</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4 /119-120)</w:t>
      </w:r>
    </w:p>
    <w:p w14:paraId="33746AE8"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Pr>
        <w:t>SONUÇ</w:t>
      </w:r>
    </w:p>
    <w:p w14:paraId="33746AE9" w14:textId="56CE9636"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Kur’an-ı Kerim, bize Allah’a imanla birlikte Peygamberimize (</w:t>
      </w:r>
      <w:r w:rsidR="001164E2" w:rsidRPr="00F17A1E">
        <w:rPr>
          <w:rFonts w:asciiTheme="minorHAnsi" w:hAnsiTheme="minorHAnsi" w:cstheme="minorHAnsi"/>
          <w:sz w:val="28"/>
          <w:szCs w:val="28"/>
        </w:rPr>
        <w:t>s.a.v</w:t>
      </w:r>
      <w:r w:rsidRPr="00F17A1E">
        <w:rPr>
          <w:rFonts w:asciiTheme="minorHAnsi" w:hAnsiTheme="minorHAnsi" w:cstheme="minorHAnsi"/>
          <w:sz w:val="28"/>
          <w:szCs w:val="28"/>
        </w:rPr>
        <w:t>.) imanı da emreder, Allah Teâlâ’ya itaatin hemen ardından Hz. Peygamber’e (</w:t>
      </w:r>
      <w:r w:rsidR="001164E2">
        <w:rPr>
          <w:rFonts w:asciiTheme="minorHAnsi" w:hAnsiTheme="minorHAnsi" w:cstheme="minorHAnsi"/>
          <w:sz w:val="28"/>
          <w:szCs w:val="28"/>
        </w:rPr>
        <w:t>s.a.v.</w:t>
      </w:r>
      <w:r w:rsidRPr="00F17A1E">
        <w:rPr>
          <w:rFonts w:asciiTheme="minorHAnsi" w:hAnsiTheme="minorHAnsi" w:cstheme="minorHAnsi"/>
          <w:sz w:val="28"/>
          <w:szCs w:val="28"/>
        </w:rPr>
        <w:t>) itaati de ister. Zira Yüce Kitabımızı bize tebliğ edip öğreten Peygamberimizdir (</w:t>
      </w:r>
      <w:r w:rsidR="001164E2">
        <w:rPr>
          <w:rFonts w:asciiTheme="minorHAnsi" w:hAnsiTheme="minorHAnsi" w:cstheme="minorHAnsi"/>
          <w:sz w:val="28"/>
          <w:szCs w:val="28"/>
        </w:rPr>
        <w:t>s.a.v.</w:t>
      </w:r>
      <w:r w:rsidRPr="00F17A1E">
        <w:rPr>
          <w:rFonts w:asciiTheme="minorHAnsi" w:hAnsiTheme="minorHAnsi" w:cstheme="minorHAnsi"/>
          <w:sz w:val="28"/>
          <w:szCs w:val="28"/>
        </w:rPr>
        <w:t>). Kur’an, Onun örnekliğinde yaşanan bir hayat modeline dönüşmüştür.</w:t>
      </w:r>
    </w:p>
    <w:p w14:paraId="33746AEA" w14:textId="3FEED430"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Namaz, </w:t>
      </w:r>
      <w:proofErr w:type="gramStart"/>
      <w:r w:rsidRPr="00F17A1E">
        <w:rPr>
          <w:rFonts w:asciiTheme="minorHAnsi" w:hAnsiTheme="minorHAnsi" w:cstheme="minorHAnsi"/>
          <w:sz w:val="28"/>
          <w:szCs w:val="28"/>
        </w:rPr>
        <w:t>zekat</w:t>
      </w:r>
      <w:proofErr w:type="gramEnd"/>
      <w:r w:rsidRPr="00F17A1E">
        <w:rPr>
          <w:rFonts w:asciiTheme="minorHAnsi" w:hAnsiTheme="minorHAnsi" w:cstheme="minorHAnsi"/>
          <w:sz w:val="28"/>
          <w:szCs w:val="28"/>
        </w:rPr>
        <w:t>, oruç, hac gibi ibadetlerde; miras, evlenme, boşanma, ticaret gibi hukuki konularda ve diğer pek çok konuda Kur’an-ı Kerim genel ilkeler getirmiştir. Sünnet, Kur’an’ın uygulanmış şeklidir. Hz. Peygamber (</w:t>
      </w:r>
      <w:r w:rsidR="001164E2">
        <w:rPr>
          <w:rFonts w:asciiTheme="minorHAnsi" w:hAnsiTheme="minorHAnsi" w:cstheme="minorHAnsi"/>
          <w:sz w:val="28"/>
          <w:szCs w:val="28"/>
        </w:rPr>
        <w:t>s.a.v.</w:t>
      </w:r>
      <w:r w:rsidRPr="00F17A1E">
        <w:rPr>
          <w:rFonts w:asciiTheme="minorHAnsi" w:hAnsiTheme="minorHAnsi" w:cstheme="minorHAnsi"/>
          <w:sz w:val="28"/>
          <w:szCs w:val="28"/>
        </w:rPr>
        <w:t>) yaşayan ve yürüyen Kur’an’dır. Peygamber Efendimiz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hayatın her alanında </w:t>
      </w:r>
      <w:r w:rsidR="001164E2" w:rsidRPr="00F17A1E">
        <w:rPr>
          <w:rFonts w:asciiTheme="minorHAnsi" w:hAnsiTheme="minorHAnsi" w:cstheme="minorHAnsi"/>
          <w:sz w:val="28"/>
          <w:szCs w:val="28"/>
        </w:rPr>
        <w:t>ashabını</w:t>
      </w:r>
      <w:r w:rsidRPr="00F17A1E">
        <w:rPr>
          <w:rFonts w:asciiTheme="minorHAnsi" w:hAnsiTheme="minorHAnsi" w:cstheme="minorHAnsi"/>
          <w:sz w:val="28"/>
          <w:szCs w:val="28"/>
        </w:rPr>
        <w:t xml:space="preserve"> bilgilendirmiş, onları özel bir eğitime tâbi tutmuştu. Hz. Peygamber’in (</w:t>
      </w:r>
      <w:r w:rsidR="001164E2" w:rsidRPr="00F17A1E">
        <w:rPr>
          <w:rFonts w:asciiTheme="minorHAnsi" w:hAnsiTheme="minorHAnsi" w:cstheme="minorHAnsi"/>
          <w:sz w:val="28"/>
          <w:szCs w:val="28"/>
        </w:rPr>
        <w:t>s.a.v</w:t>
      </w:r>
      <w:r w:rsidRPr="00F17A1E">
        <w:rPr>
          <w:rFonts w:asciiTheme="minorHAnsi" w:hAnsiTheme="minorHAnsi" w:cstheme="minorHAnsi"/>
          <w:sz w:val="28"/>
          <w:szCs w:val="28"/>
        </w:rPr>
        <w:t>) sünneti ve hadisleri bilinmeden Kur’an’ın tam olarak anlaşılması mümkün değildir. Nitekim Hz. Ömer (r.a.) şöyle demektedir: “</w:t>
      </w:r>
      <w:r w:rsidRPr="00F17A1E">
        <w:rPr>
          <w:rFonts w:asciiTheme="minorHAnsi" w:hAnsiTheme="minorHAnsi" w:cstheme="minorHAnsi"/>
          <w:b/>
          <w:bCs/>
          <w:i/>
          <w:iCs/>
          <w:sz w:val="28"/>
          <w:szCs w:val="28"/>
        </w:rPr>
        <w:t xml:space="preserve">Birtakım insanlar çıkacak, Kur’an’ın (değişik şekillerde anlaşılabilmesi mümkün olan) </w:t>
      </w:r>
      <w:proofErr w:type="spellStart"/>
      <w:r w:rsidRPr="00F17A1E">
        <w:rPr>
          <w:rFonts w:asciiTheme="minorHAnsi" w:hAnsiTheme="minorHAnsi" w:cstheme="minorHAnsi"/>
          <w:b/>
          <w:bCs/>
          <w:i/>
          <w:iCs/>
          <w:sz w:val="28"/>
          <w:szCs w:val="28"/>
        </w:rPr>
        <w:t>müteşâbih</w:t>
      </w:r>
      <w:proofErr w:type="spellEnd"/>
      <w:r w:rsidRPr="00F17A1E">
        <w:rPr>
          <w:rFonts w:asciiTheme="minorHAnsi" w:hAnsiTheme="minorHAnsi" w:cstheme="minorHAnsi"/>
          <w:b/>
          <w:bCs/>
          <w:i/>
          <w:iCs/>
          <w:sz w:val="28"/>
          <w:szCs w:val="28"/>
        </w:rPr>
        <w:t xml:space="preserve"> </w:t>
      </w:r>
      <w:proofErr w:type="spellStart"/>
      <w:r w:rsidRPr="00F17A1E">
        <w:rPr>
          <w:rFonts w:asciiTheme="minorHAnsi" w:hAnsiTheme="minorHAnsi" w:cstheme="minorHAnsi"/>
          <w:b/>
          <w:bCs/>
          <w:i/>
          <w:iCs/>
          <w:sz w:val="28"/>
          <w:szCs w:val="28"/>
        </w:rPr>
        <w:t>âyetlerini</w:t>
      </w:r>
      <w:proofErr w:type="spellEnd"/>
      <w:r w:rsidRPr="00F17A1E">
        <w:rPr>
          <w:rFonts w:asciiTheme="minorHAnsi" w:hAnsiTheme="minorHAnsi" w:cstheme="minorHAnsi"/>
          <w:b/>
          <w:bCs/>
          <w:i/>
          <w:iCs/>
          <w:sz w:val="28"/>
          <w:szCs w:val="28"/>
        </w:rPr>
        <w:t xml:space="preserve"> öne sürerek sizinle mücadele edecekler. O durumda sünnetlerle onların yakasına yapışın. Zira sünnetlere sarılanlar Allah’ın Kitabı’nı en iyi bilenlerdir</w:t>
      </w:r>
      <w:r w:rsidRPr="00F17A1E">
        <w:rPr>
          <w:rFonts w:asciiTheme="minorHAnsi" w:hAnsiTheme="minorHAnsi" w:cstheme="minorHAnsi"/>
          <w:sz w:val="28"/>
          <w:szCs w:val="28"/>
        </w:rPr>
        <w:t>.”</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w:t>
      </w:r>
      <w:proofErr w:type="spellStart"/>
      <w:r w:rsidRPr="00F17A1E">
        <w:rPr>
          <w:rFonts w:asciiTheme="minorHAnsi" w:hAnsiTheme="minorHAnsi" w:cstheme="minorHAnsi"/>
          <w:sz w:val="28"/>
          <w:szCs w:val="28"/>
        </w:rPr>
        <w:t>Dârimî</w:t>
      </w:r>
      <w:proofErr w:type="spellEnd"/>
      <w:r w:rsidRPr="00F17A1E">
        <w:rPr>
          <w:rFonts w:asciiTheme="minorHAnsi" w:hAnsiTheme="minorHAnsi" w:cstheme="minorHAnsi"/>
          <w:sz w:val="28"/>
          <w:szCs w:val="28"/>
        </w:rPr>
        <w:t>, Mukaddime, 1746; Hadislerle İslam, 1/422)</w:t>
      </w:r>
    </w:p>
    <w:p w14:paraId="33746AEB" w14:textId="1DECD2BE"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 xml:space="preserve">Sünnet denince aklımıza sadece </w:t>
      </w:r>
      <w:proofErr w:type="spellStart"/>
      <w:r w:rsidRPr="00F17A1E">
        <w:rPr>
          <w:rFonts w:asciiTheme="minorHAnsi" w:hAnsiTheme="minorHAnsi" w:cstheme="minorHAnsi"/>
          <w:sz w:val="28"/>
          <w:szCs w:val="28"/>
        </w:rPr>
        <w:t>Peygamberimiz’in</w:t>
      </w:r>
      <w:proofErr w:type="spellEnd"/>
      <w:r w:rsidRPr="00F17A1E">
        <w:rPr>
          <w:rFonts w:asciiTheme="minorHAnsi" w:hAnsiTheme="minorHAnsi" w:cstheme="minorHAnsi"/>
          <w:sz w:val="28"/>
          <w:szCs w:val="28"/>
        </w:rPr>
        <w:t xml:space="preserve">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kıyafet, </w:t>
      </w:r>
      <w:proofErr w:type="spellStart"/>
      <w:r w:rsidRPr="00F17A1E">
        <w:rPr>
          <w:rFonts w:asciiTheme="minorHAnsi" w:hAnsiTheme="minorHAnsi" w:cstheme="minorHAnsi"/>
          <w:sz w:val="28"/>
          <w:szCs w:val="28"/>
        </w:rPr>
        <w:t>adab</w:t>
      </w:r>
      <w:proofErr w:type="spellEnd"/>
      <w:r w:rsidRPr="00F17A1E">
        <w:rPr>
          <w:rFonts w:asciiTheme="minorHAnsi" w:hAnsiTheme="minorHAnsi" w:cstheme="minorHAnsi"/>
          <w:sz w:val="28"/>
          <w:szCs w:val="28"/>
        </w:rPr>
        <w:t xml:space="preserve"> ve ibadetlerindeki </w:t>
      </w:r>
      <w:proofErr w:type="spellStart"/>
      <w:r w:rsidRPr="00F17A1E">
        <w:rPr>
          <w:rFonts w:asciiTheme="minorHAnsi" w:hAnsiTheme="minorHAnsi" w:cstheme="minorHAnsi"/>
          <w:sz w:val="28"/>
          <w:szCs w:val="28"/>
        </w:rPr>
        <w:t>müstehaplarla</w:t>
      </w:r>
      <w:proofErr w:type="spellEnd"/>
      <w:r w:rsidRPr="00F17A1E">
        <w:rPr>
          <w:rFonts w:asciiTheme="minorHAnsi" w:hAnsiTheme="minorHAnsi" w:cstheme="minorHAnsi"/>
          <w:sz w:val="28"/>
          <w:szCs w:val="28"/>
        </w:rPr>
        <w:t xml:space="preserve"> ilgili uygulamaları gelmemelidir.</w:t>
      </w:r>
      <w:r w:rsidR="003544A8">
        <w:rPr>
          <w:rFonts w:asciiTheme="minorHAnsi" w:hAnsiTheme="minorHAnsi" w:cstheme="minorHAnsi"/>
          <w:sz w:val="28"/>
          <w:szCs w:val="28"/>
        </w:rPr>
        <w:t xml:space="preserve"> </w:t>
      </w:r>
      <w:r w:rsidRPr="00F17A1E">
        <w:rPr>
          <w:rFonts w:asciiTheme="minorHAnsi" w:hAnsiTheme="minorHAnsi" w:cstheme="minorHAnsi"/>
          <w:sz w:val="28"/>
          <w:szCs w:val="28"/>
        </w:rPr>
        <w:t>Hz. Peygamber (</w:t>
      </w:r>
      <w:r w:rsidR="001164E2">
        <w:rPr>
          <w:rFonts w:asciiTheme="minorHAnsi" w:hAnsiTheme="minorHAnsi" w:cstheme="minorHAnsi"/>
          <w:sz w:val="28"/>
          <w:szCs w:val="28"/>
        </w:rPr>
        <w:t>s.a.v.</w:t>
      </w:r>
      <w:r w:rsidRPr="00F17A1E">
        <w:rPr>
          <w:rFonts w:asciiTheme="minorHAnsi" w:hAnsiTheme="minorHAnsi" w:cstheme="minorHAnsi"/>
          <w:sz w:val="28"/>
          <w:szCs w:val="28"/>
        </w:rPr>
        <w:t>) ahlâkı, edebi, hayâyı, iffeti, salih ameli, sevgiyi, merhameti, şefkati, samimiyeti, sadakati, vefakârlığı, fedakârlığı, diğerkâmlığı, merhameti öğretti. Her hayırlı işe Allah’ın adını anarak başlamayı, yemeği sağ el ile ve önünden yemeyi, içerken kabın içine solumamayı, başkasının evine izinsiz girmemeyi, küçüklere merhamet edip, büyüklere saygı göstermeyi, insanların kusurlarını araştıran değil örten olmayı, kötü söz ve fiilleri terk etmeyi öğretti.</w:t>
      </w:r>
    </w:p>
    <w:p w14:paraId="33746AEC" w14:textId="1A06EC4F"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Hz. Peygamber (</w:t>
      </w:r>
      <w:r w:rsidR="001164E2">
        <w:rPr>
          <w:rFonts w:asciiTheme="minorHAnsi" w:hAnsiTheme="minorHAnsi" w:cstheme="minorHAnsi"/>
          <w:sz w:val="28"/>
          <w:szCs w:val="28"/>
        </w:rPr>
        <w:t>s.a.v.</w:t>
      </w:r>
      <w:r w:rsidRPr="00F17A1E">
        <w:rPr>
          <w:rFonts w:asciiTheme="minorHAnsi" w:hAnsiTheme="minorHAnsi" w:cstheme="minorHAnsi"/>
          <w:sz w:val="28"/>
          <w:szCs w:val="28"/>
        </w:rPr>
        <w:t xml:space="preserve">), aile kurmayı, ideal eş seçimini, aile olmayı, baba olmayı, anne olmayı; çocuk eğitimini, anne babaya karşı görevleri öğretti. Arkadaşlığı, dostluğu, selamlaşmayı, hediyeleşmeyi, sıla-i rahmi, hasta ziyaretini, toplumsal dayanışmayı, ticareti, alışverişi, giyim kuşam ve süslenme </w:t>
      </w:r>
      <w:proofErr w:type="spellStart"/>
      <w:r w:rsidRPr="00F17A1E">
        <w:rPr>
          <w:rFonts w:asciiTheme="minorHAnsi" w:hAnsiTheme="minorHAnsi" w:cstheme="minorHAnsi"/>
          <w:sz w:val="28"/>
          <w:szCs w:val="28"/>
        </w:rPr>
        <w:t>âdâbını</w:t>
      </w:r>
      <w:proofErr w:type="spellEnd"/>
      <w:r w:rsidRPr="00F17A1E">
        <w:rPr>
          <w:rFonts w:asciiTheme="minorHAnsi" w:hAnsiTheme="minorHAnsi" w:cstheme="minorHAnsi"/>
          <w:sz w:val="28"/>
          <w:szCs w:val="28"/>
        </w:rPr>
        <w:t xml:space="preserve">, yemeyi, içmeyi, bayramı, eğlenmeyi... Kısaca hayata dair her şeyi öğretti. (Hadislerle İslam, 1/422) </w:t>
      </w:r>
    </w:p>
    <w:p w14:paraId="33746AED" w14:textId="619E039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lastRenderedPageBreak/>
        <w:t>Biz Müslümanların Hz. Peygamber’e (</w:t>
      </w:r>
      <w:r w:rsidR="001164E2">
        <w:rPr>
          <w:rFonts w:asciiTheme="minorHAnsi" w:hAnsiTheme="minorHAnsi" w:cstheme="minorHAnsi"/>
          <w:sz w:val="28"/>
          <w:szCs w:val="28"/>
        </w:rPr>
        <w:t>s.a.v.</w:t>
      </w:r>
      <w:r w:rsidRPr="00F17A1E">
        <w:rPr>
          <w:rFonts w:asciiTheme="minorHAnsi" w:hAnsiTheme="minorHAnsi" w:cstheme="minorHAnsi"/>
          <w:sz w:val="28"/>
          <w:szCs w:val="28"/>
        </w:rPr>
        <w:t>) imanla birlikte (</w:t>
      </w:r>
      <w:r w:rsidR="001164E2">
        <w:rPr>
          <w:rFonts w:asciiTheme="minorHAnsi" w:hAnsiTheme="minorHAnsi" w:cstheme="minorHAnsi"/>
          <w:sz w:val="28"/>
          <w:szCs w:val="28"/>
        </w:rPr>
        <w:t>s.a.v.</w:t>
      </w:r>
      <w:r w:rsidRPr="00F17A1E">
        <w:rPr>
          <w:rFonts w:asciiTheme="minorHAnsi" w:hAnsiTheme="minorHAnsi" w:cstheme="minorHAnsi"/>
          <w:sz w:val="28"/>
          <w:szCs w:val="28"/>
        </w:rPr>
        <w:t>) O’nu örnek alma (imtisal) ve Hz. Peygamber’e (</w:t>
      </w:r>
      <w:r w:rsidR="001164E2">
        <w:rPr>
          <w:rFonts w:asciiTheme="minorHAnsi" w:hAnsiTheme="minorHAnsi" w:cstheme="minorHAnsi"/>
          <w:sz w:val="28"/>
          <w:szCs w:val="28"/>
        </w:rPr>
        <w:t>s.a.v.</w:t>
      </w:r>
      <w:r w:rsidRPr="00F17A1E">
        <w:rPr>
          <w:rFonts w:asciiTheme="minorHAnsi" w:hAnsiTheme="minorHAnsi" w:cstheme="minorHAnsi"/>
          <w:sz w:val="28"/>
          <w:szCs w:val="28"/>
        </w:rPr>
        <w:t>) tabi olma (</w:t>
      </w:r>
      <w:proofErr w:type="spellStart"/>
      <w:r w:rsidRPr="00F17A1E">
        <w:rPr>
          <w:rFonts w:asciiTheme="minorHAnsi" w:hAnsiTheme="minorHAnsi" w:cstheme="minorHAnsi"/>
          <w:sz w:val="28"/>
          <w:szCs w:val="28"/>
        </w:rPr>
        <w:t>ittiba</w:t>
      </w:r>
      <w:proofErr w:type="spellEnd"/>
      <w:r w:rsidRPr="00F17A1E">
        <w:rPr>
          <w:rFonts w:asciiTheme="minorHAnsi" w:hAnsiTheme="minorHAnsi" w:cstheme="minorHAnsi"/>
          <w:sz w:val="28"/>
          <w:szCs w:val="28"/>
        </w:rPr>
        <w:t>) yani sünnetine sarılma sorumluluğu vardır.</w:t>
      </w:r>
    </w:p>
    <w:p w14:paraId="33746AEE" w14:textId="46FAD97D"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Peygamber Efendimiz (</w:t>
      </w:r>
      <w:r w:rsidR="001164E2">
        <w:rPr>
          <w:rFonts w:asciiTheme="minorHAnsi" w:hAnsiTheme="minorHAnsi" w:cstheme="minorHAnsi"/>
          <w:sz w:val="28"/>
          <w:szCs w:val="28"/>
        </w:rPr>
        <w:t>s.a.v.</w:t>
      </w:r>
      <w:r w:rsidRPr="00F17A1E">
        <w:rPr>
          <w:rFonts w:asciiTheme="minorHAnsi" w:hAnsiTheme="minorHAnsi" w:cstheme="minorHAnsi"/>
          <w:sz w:val="28"/>
          <w:szCs w:val="28"/>
        </w:rPr>
        <w:t>) Veda Hutbesinde şöyle buyurmuştur:</w:t>
      </w:r>
    </w:p>
    <w:p w14:paraId="33746AEF" w14:textId="77777777" w:rsidR="00726021" w:rsidRPr="00F17A1E" w:rsidRDefault="00FC6B1A">
      <w:pPr>
        <w:spacing w:after="160" w:line="240" w:lineRule="auto"/>
        <w:ind w:firstLine="567"/>
        <w:jc w:val="both"/>
        <w:rPr>
          <w:rFonts w:asciiTheme="minorHAnsi" w:hAnsiTheme="minorHAnsi" w:cstheme="minorHAnsi"/>
          <w:sz w:val="28"/>
          <w:szCs w:val="28"/>
        </w:rPr>
      </w:pPr>
      <w:r w:rsidRPr="00F17A1E">
        <w:rPr>
          <w:rFonts w:asciiTheme="minorHAnsi" w:hAnsiTheme="minorHAnsi" w:cstheme="minorHAnsi"/>
          <w:b/>
          <w:bCs/>
          <w:sz w:val="28"/>
          <w:szCs w:val="28"/>
          <w:rtl/>
        </w:rPr>
        <w:t>تَرَكْتُ فِيكُمْ أَمْرَيْنِ لَنْ تَضِلُّوا مَا تَمَسَّكْتُمْ بِهِمَا كِتَابَ اللَّهِ وَسُنَّةَ نَبِيِّهِ</w:t>
      </w:r>
      <w:r w:rsidRPr="00F17A1E">
        <w:rPr>
          <w:rFonts w:asciiTheme="minorHAnsi" w:hAnsiTheme="minorHAnsi" w:cstheme="minorHAnsi"/>
          <w:b/>
          <w:bCs/>
          <w:sz w:val="28"/>
          <w:szCs w:val="28"/>
        </w:rPr>
        <w:t xml:space="preserve"> </w:t>
      </w:r>
    </w:p>
    <w:p w14:paraId="33746AF0" w14:textId="77777777" w:rsidR="00726021" w:rsidRPr="00F17A1E" w:rsidRDefault="00FC6B1A">
      <w:pPr>
        <w:spacing w:after="160" w:line="240" w:lineRule="auto"/>
        <w:ind w:firstLine="567"/>
        <w:jc w:val="both"/>
        <w:rPr>
          <w:rFonts w:asciiTheme="minorHAnsi" w:hAnsiTheme="minorHAnsi" w:cstheme="minorHAnsi"/>
          <w:sz w:val="28"/>
          <w:szCs w:val="28"/>
        </w:rPr>
      </w:pPr>
      <w:r w:rsidRPr="00F17A1E">
        <w:rPr>
          <w:rFonts w:asciiTheme="minorHAnsi" w:eastAsia="Calibri" w:hAnsiTheme="minorHAnsi" w:cstheme="minorHAnsi"/>
          <w:sz w:val="28"/>
          <w:szCs w:val="28"/>
          <w:lang w:eastAsia="en-US"/>
        </w:rPr>
        <w:t>“</w:t>
      </w:r>
      <w:r w:rsidRPr="00F17A1E">
        <w:rPr>
          <w:rFonts w:asciiTheme="minorHAnsi" w:eastAsia="Calibri" w:hAnsiTheme="minorHAnsi" w:cstheme="minorHAnsi"/>
          <w:b/>
          <w:bCs/>
          <w:i/>
          <w:iCs/>
          <w:sz w:val="28"/>
          <w:szCs w:val="28"/>
          <w:lang w:eastAsia="en-US"/>
        </w:rPr>
        <w:t>Size iki şey bırakıyorum, onlara sımsıkı sarıldığınız sürece yolunuzu şaşırmayacaksınız: Allah’ın Kitabı ve Peygamberinin sünneti.”</w:t>
      </w:r>
      <w:r w:rsidRPr="00F17A1E">
        <w:rPr>
          <w:rFonts w:asciiTheme="minorHAnsi" w:eastAsia="Calibri" w:hAnsiTheme="minorHAnsi" w:cstheme="minorHAnsi"/>
          <w:sz w:val="28"/>
          <w:szCs w:val="28"/>
          <w:lang w:eastAsia="en-US"/>
        </w:rPr>
        <w:t xml:space="preserve"> (Muvatta’,</w:t>
      </w:r>
      <w:r w:rsidRPr="00F17A1E">
        <w:rPr>
          <w:rFonts w:asciiTheme="minorHAnsi" w:eastAsia="Calibri" w:hAnsiTheme="minorHAnsi" w:cstheme="minorHAnsi"/>
          <w:b/>
          <w:bCs/>
          <w:sz w:val="28"/>
          <w:szCs w:val="28"/>
          <w:lang w:eastAsia="en-US"/>
        </w:rPr>
        <w:t xml:space="preserve"> </w:t>
      </w:r>
      <w:r w:rsidRPr="00F17A1E">
        <w:rPr>
          <w:rFonts w:asciiTheme="minorHAnsi" w:eastAsia="Calibri" w:hAnsiTheme="minorHAnsi" w:cstheme="minorHAnsi"/>
          <w:sz w:val="28"/>
          <w:szCs w:val="28"/>
          <w:lang w:eastAsia="en-US"/>
        </w:rPr>
        <w:t>Kader, 3)</w:t>
      </w:r>
    </w:p>
    <w:p w14:paraId="33746AF1" w14:textId="77777777" w:rsidR="00726021" w:rsidRPr="00F17A1E" w:rsidRDefault="00FC6B1A">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İmam-ı Malik, sünneti Hz. Nuh'un gemisine benzetmiş ve “</w:t>
      </w:r>
      <w:r w:rsidRPr="00F17A1E">
        <w:rPr>
          <w:rFonts w:asciiTheme="minorHAnsi" w:hAnsiTheme="minorHAnsi" w:cstheme="minorHAnsi"/>
          <w:b/>
          <w:bCs/>
          <w:i/>
          <w:iCs/>
          <w:sz w:val="28"/>
          <w:szCs w:val="28"/>
        </w:rPr>
        <w:t>Kim o gemiye binerse kurtulur; kim de ondan geri kalırsa boğulur.”</w:t>
      </w:r>
      <w:r w:rsidRPr="00F17A1E">
        <w:rPr>
          <w:rFonts w:asciiTheme="minorHAnsi" w:hAnsiTheme="minorHAnsi" w:cstheme="minorHAnsi"/>
          <w:sz w:val="28"/>
          <w:szCs w:val="28"/>
        </w:rPr>
        <w:t xml:space="preserve"> demiştir.</w:t>
      </w:r>
    </w:p>
    <w:p w14:paraId="33746AF4" w14:textId="6EA1C48B" w:rsidR="00726021" w:rsidRPr="00F17A1E" w:rsidRDefault="00FC6B1A" w:rsidP="001164E2">
      <w:pPr>
        <w:spacing w:after="120" w:line="240" w:lineRule="auto"/>
        <w:ind w:firstLine="567"/>
        <w:jc w:val="both"/>
        <w:rPr>
          <w:rFonts w:asciiTheme="minorHAnsi" w:hAnsiTheme="minorHAnsi" w:cstheme="minorHAnsi"/>
          <w:sz w:val="28"/>
          <w:szCs w:val="28"/>
        </w:rPr>
      </w:pPr>
      <w:r w:rsidRPr="00F17A1E">
        <w:rPr>
          <w:rFonts w:asciiTheme="minorHAnsi" w:hAnsiTheme="minorHAnsi" w:cstheme="minorHAnsi"/>
          <w:sz w:val="28"/>
          <w:szCs w:val="28"/>
        </w:rPr>
        <w:t>Rabbimiz bizleri Kur’an ve sünnet istikametinde yaşayan samimi kullarından eylesin!</w:t>
      </w:r>
      <w:r w:rsidR="00101EF9">
        <w:rPr>
          <w:rFonts w:asciiTheme="minorHAnsi" w:hAnsiTheme="minorHAnsi" w:cstheme="minorHAnsi"/>
          <w:sz w:val="28"/>
          <w:szCs w:val="28"/>
        </w:rPr>
        <w:t xml:space="preserve"> </w:t>
      </w:r>
    </w:p>
    <w:sectPr w:rsidR="00726021" w:rsidRPr="00F17A1E" w:rsidSect="007C59D4">
      <w:footerReference w:type="default" r:id="rId8"/>
      <w:pgSz w:w="11906" w:h="16838" w:code="9"/>
      <w:pgMar w:top="720" w:right="720" w:bottom="720" w:left="720" w:header="0" w:footer="567" w:gutter="0"/>
      <w:cols w:space="282"/>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06B6" w14:textId="77777777" w:rsidR="00CF3C8D" w:rsidRDefault="00CF3C8D">
      <w:pPr>
        <w:spacing w:after="0" w:line="240" w:lineRule="auto"/>
      </w:pPr>
      <w:r>
        <w:separator/>
      </w:r>
    </w:p>
  </w:endnote>
  <w:endnote w:type="continuationSeparator" w:id="0">
    <w:p w14:paraId="1730B3A4" w14:textId="77777777" w:rsidR="00CF3C8D" w:rsidRDefault="00CF3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KuranFont">
    <w:charset w:val="01"/>
    <w:family w:val="roman"/>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573475"/>
      <w:docPartObj>
        <w:docPartGallery w:val="Page Numbers (Bottom of Page)"/>
        <w:docPartUnique/>
      </w:docPartObj>
    </w:sdtPr>
    <w:sdtContent>
      <w:p w14:paraId="33746AF5" w14:textId="77777777" w:rsidR="00726021" w:rsidRDefault="00FC6B1A">
        <w:pPr>
          <w:pStyle w:val="AltBilgi"/>
          <w:jc w:val="center"/>
          <w:rPr>
            <w:rFonts w:ascii="Times New Roman" w:hAnsi="Times New Roman"/>
            <w:sz w:val="32"/>
            <w:szCs w:val="32"/>
          </w:rPr>
        </w:pPr>
        <w:r>
          <w:rPr>
            <w:rFonts w:ascii="Times New Roman" w:hAnsi="Times New Roman"/>
            <w:sz w:val="32"/>
            <w:szCs w:val="32"/>
          </w:rPr>
          <w:fldChar w:fldCharType="begin"/>
        </w:r>
        <w:r>
          <w:rPr>
            <w:rFonts w:ascii="Times New Roman" w:hAnsi="Times New Roman"/>
            <w:sz w:val="32"/>
            <w:szCs w:val="32"/>
          </w:rPr>
          <w:instrText xml:space="preserve"> PAGE </w:instrText>
        </w:r>
        <w:r>
          <w:rPr>
            <w:rFonts w:ascii="Times New Roman" w:hAnsi="Times New Roman"/>
            <w:sz w:val="32"/>
            <w:szCs w:val="32"/>
          </w:rPr>
          <w:fldChar w:fldCharType="separate"/>
        </w:r>
        <w:r>
          <w:rPr>
            <w:rFonts w:ascii="Times New Roman" w:hAnsi="Times New Roman"/>
            <w:sz w:val="32"/>
            <w:szCs w:val="32"/>
          </w:rPr>
          <w:t>21</w:t>
        </w:r>
        <w:r>
          <w:rPr>
            <w:rFonts w:ascii="Times New Roman" w:hAnsi="Times New Roman"/>
            <w:sz w:val="32"/>
            <w:szCs w:val="3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E4688" w14:textId="77777777" w:rsidR="00CF3C8D" w:rsidRDefault="00CF3C8D">
      <w:pPr>
        <w:spacing w:after="0" w:line="240" w:lineRule="auto"/>
      </w:pPr>
      <w:r>
        <w:separator/>
      </w:r>
    </w:p>
  </w:footnote>
  <w:footnote w:type="continuationSeparator" w:id="0">
    <w:p w14:paraId="3B45BA3D" w14:textId="77777777" w:rsidR="00CF3C8D" w:rsidRDefault="00CF3C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6099"/>
    <w:multiLevelType w:val="multilevel"/>
    <w:tmpl w:val="37A04F0A"/>
    <w:lvl w:ilvl="0">
      <w:numFmt w:val="bullet"/>
      <w:lvlText w:val="-"/>
      <w:lvlJc w:val="left"/>
      <w:pPr>
        <w:tabs>
          <w:tab w:val="num" w:pos="0"/>
        </w:tabs>
        <w:ind w:left="720" w:hanging="360"/>
      </w:pPr>
      <w:rPr>
        <w:rFonts w:ascii="Times New Roman" w:eastAsiaTheme="minorEastAsia"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9391A20"/>
    <w:multiLevelType w:val="multilevel"/>
    <w:tmpl w:val="E71A639C"/>
    <w:lvl w:ilvl="0">
      <w:start w:val="1"/>
      <w:numFmt w:val="upp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 w15:restartNumberingAfterBreak="0">
    <w:nsid w:val="7D100F77"/>
    <w:multiLevelType w:val="multilevel"/>
    <w:tmpl w:val="F996B80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810125583">
    <w:abstractNumId w:val="0"/>
  </w:num>
  <w:num w:numId="2" w16cid:durableId="400952349">
    <w:abstractNumId w:val="1"/>
  </w:num>
  <w:num w:numId="3" w16cid:durableId="1714229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6021"/>
    <w:rsid w:val="00101EF9"/>
    <w:rsid w:val="001164E2"/>
    <w:rsid w:val="002E327A"/>
    <w:rsid w:val="00345A63"/>
    <w:rsid w:val="003544A8"/>
    <w:rsid w:val="003C78D7"/>
    <w:rsid w:val="00726021"/>
    <w:rsid w:val="007C59D4"/>
    <w:rsid w:val="007F3A10"/>
    <w:rsid w:val="009919B5"/>
    <w:rsid w:val="009F5801"/>
    <w:rsid w:val="00AF0CA1"/>
    <w:rsid w:val="00B30630"/>
    <w:rsid w:val="00B40F41"/>
    <w:rsid w:val="00B63C21"/>
    <w:rsid w:val="00C13085"/>
    <w:rsid w:val="00CF3C8D"/>
    <w:rsid w:val="00EB0694"/>
    <w:rsid w:val="00F17A1E"/>
    <w:rsid w:val="00F644E5"/>
    <w:rsid w:val="00FC6B1A"/>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46A8B"/>
  <w15:docId w15:val="{21F5E4F6-1F47-4B50-BE00-E8BDFD888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84C"/>
    <w:pPr>
      <w:spacing w:after="200" w:line="276" w:lineRule="auto"/>
    </w:pPr>
    <w:rPr>
      <w:rFonts w:ascii="Calibri" w:eastAsiaTheme="minorEastAsia" w:hAnsi="Calibri"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mealviewfulltext">
    <w:name w:val="mealviewfulltext"/>
    <w:basedOn w:val="VarsaylanParagrafYazTipi"/>
    <w:qFormat/>
    <w:rsid w:val="00DE58B2"/>
  </w:style>
  <w:style w:type="character" w:customStyle="1" w:styleId="mealviewfull">
    <w:name w:val="mealviewfull"/>
    <w:basedOn w:val="VarsaylanParagrafYazTipi"/>
    <w:qFormat/>
    <w:rsid w:val="00DE58B2"/>
  </w:style>
  <w:style w:type="character" w:customStyle="1" w:styleId="ayet-number1">
    <w:name w:val="ayet-number1"/>
    <w:basedOn w:val="VarsaylanParagrafYazTipi"/>
    <w:qFormat/>
    <w:rsid w:val="00DE58B2"/>
    <w:rPr>
      <w:rFonts w:ascii="KuranFont" w:hAnsi="KuranFont"/>
      <w:color w:val="A38610"/>
      <w:sz w:val="33"/>
      <w:szCs w:val="33"/>
    </w:rPr>
  </w:style>
  <w:style w:type="character" w:styleId="Kpr">
    <w:name w:val="Hyperlink"/>
    <w:basedOn w:val="VarsaylanParagrafYazTipi"/>
    <w:uiPriority w:val="99"/>
    <w:unhideWhenUsed/>
    <w:rsid w:val="00D95E17"/>
    <w:rPr>
      <w:color w:val="0000FF" w:themeColor="hyperlink"/>
      <w:u w:val="single"/>
    </w:rPr>
  </w:style>
  <w:style w:type="character" w:styleId="Vurgu">
    <w:name w:val="Emphasis"/>
    <w:basedOn w:val="VarsaylanParagrafYazTipi"/>
    <w:uiPriority w:val="20"/>
    <w:qFormat/>
    <w:rsid w:val="00B93B5B"/>
    <w:rPr>
      <w:i/>
      <w:iCs/>
    </w:rPr>
  </w:style>
  <w:style w:type="character" w:customStyle="1" w:styleId="stBilgiChar">
    <w:name w:val="Üst Bilgi Char"/>
    <w:basedOn w:val="VarsaylanParagrafYazTipi"/>
    <w:link w:val="stBilgi"/>
    <w:uiPriority w:val="99"/>
    <w:qFormat/>
    <w:rsid w:val="006F0CF3"/>
    <w:rPr>
      <w:rFonts w:eastAsiaTheme="minorEastAsia"/>
      <w:lang w:eastAsia="tr-TR"/>
    </w:rPr>
  </w:style>
  <w:style w:type="character" w:customStyle="1" w:styleId="AltBilgiChar">
    <w:name w:val="Alt Bilgi Char"/>
    <w:basedOn w:val="VarsaylanParagrafYazTipi"/>
    <w:link w:val="AltBilgi"/>
    <w:uiPriority w:val="99"/>
    <w:qFormat/>
    <w:rsid w:val="006F0CF3"/>
    <w:rPr>
      <w:rFonts w:eastAsiaTheme="minorEastAsia"/>
      <w:lang w:eastAsia="tr-TR"/>
    </w:rPr>
  </w:style>
  <w:style w:type="character" w:customStyle="1" w:styleId="BalonMetniChar">
    <w:name w:val="Balon Metni Char"/>
    <w:basedOn w:val="VarsaylanParagrafYazTipi"/>
    <w:link w:val="BalonMetni"/>
    <w:uiPriority w:val="99"/>
    <w:semiHidden/>
    <w:qFormat/>
    <w:rsid w:val="00E52CA3"/>
    <w:rPr>
      <w:rFonts w:ascii="Tahoma" w:eastAsiaTheme="minorEastAsia" w:hAnsi="Tahoma" w:cs="Tahoma"/>
      <w:sz w:val="16"/>
      <w:szCs w:val="16"/>
      <w:lang w:eastAsia="tr-TR"/>
    </w:rPr>
  </w:style>
  <w:style w:type="character" w:styleId="AklamaBavurusu">
    <w:name w:val="annotation reference"/>
    <w:basedOn w:val="VarsaylanParagrafYazTipi"/>
    <w:uiPriority w:val="99"/>
    <w:semiHidden/>
    <w:unhideWhenUsed/>
    <w:qFormat/>
    <w:rsid w:val="00C2581E"/>
    <w:rPr>
      <w:sz w:val="16"/>
      <w:szCs w:val="16"/>
    </w:rPr>
  </w:style>
  <w:style w:type="character" w:customStyle="1" w:styleId="AklamaMetniChar">
    <w:name w:val="Açıklama Metni Char"/>
    <w:basedOn w:val="VarsaylanParagrafYazTipi"/>
    <w:link w:val="AklamaMetni"/>
    <w:uiPriority w:val="99"/>
    <w:semiHidden/>
    <w:qFormat/>
    <w:rsid w:val="00C2581E"/>
    <w:rPr>
      <w:rFonts w:eastAsiaTheme="minorEastAsia"/>
      <w:sz w:val="20"/>
      <w:szCs w:val="20"/>
      <w:lang w:eastAsia="tr-TR"/>
    </w:rPr>
  </w:style>
  <w:style w:type="character" w:customStyle="1" w:styleId="AklamaKonusuChar">
    <w:name w:val="Açıklama Konusu Char"/>
    <w:basedOn w:val="AklamaMetniChar"/>
    <w:link w:val="AklamaKonusu"/>
    <w:uiPriority w:val="99"/>
    <w:semiHidden/>
    <w:qFormat/>
    <w:rsid w:val="00C2581E"/>
    <w:rPr>
      <w:rFonts w:eastAsiaTheme="minorEastAsia"/>
      <w:b/>
      <w:bCs/>
      <w:sz w:val="20"/>
      <w:szCs w:val="20"/>
      <w:lang w:eastAsia="tr-TR"/>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NormalWeb">
    <w:name w:val="Normal (Web)"/>
    <w:basedOn w:val="Normal"/>
    <w:uiPriority w:val="99"/>
    <w:unhideWhenUsed/>
    <w:qFormat/>
    <w:rsid w:val="00AD1361"/>
    <w:pPr>
      <w:spacing w:beforeAutospacing="1" w:afterAutospacing="1" w:line="240" w:lineRule="auto"/>
    </w:pPr>
    <w:rPr>
      <w:rFonts w:ascii="Times New Roman" w:eastAsia="Times New Roman" w:hAnsi="Times New Roman" w:cs="Times New Roman"/>
      <w:sz w:val="24"/>
      <w:szCs w:val="24"/>
    </w:rPr>
  </w:style>
  <w:style w:type="paragraph" w:customStyle="1" w:styleId="stvealtbilgi">
    <w:name w:val="Üst ve alt bilgi"/>
    <w:basedOn w:val="Normal"/>
    <w:qFormat/>
  </w:style>
  <w:style w:type="paragraph" w:styleId="stBilgi">
    <w:name w:val="header"/>
    <w:basedOn w:val="Normal"/>
    <w:link w:val="stBilgiChar"/>
    <w:uiPriority w:val="99"/>
    <w:unhideWhenUsed/>
    <w:rsid w:val="006F0CF3"/>
    <w:pPr>
      <w:tabs>
        <w:tab w:val="center" w:pos="4153"/>
        <w:tab w:val="right" w:pos="8306"/>
      </w:tabs>
      <w:spacing w:after="0" w:line="240" w:lineRule="auto"/>
    </w:pPr>
  </w:style>
  <w:style w:type="paragraph" w:styleId="AltBilgi">
    <w:name w:val="footer"/>
    <w:basedOn w:val="Normal"/>
    <w:link w:val="AltBilgiChar"/>
    <w:uiPriority w:val="99"/>
    <w:unhideWhenUsed/>
    <w:rsid w:val="006F0CF3"/>
    <w:pPr>
      <w:tabs>
        <w:tab w:val="center" w:pos="4153"/>
        <w:tab w:val="right" w:pos="8306"/>
      </w:tabs>
      <w:spacing w:after="0" w:line="240" w:lineRule="auto"/>
    </w:pPr>
  </w:style>
  <w:style w:type="paragraph" w:styleId="BalonMetni">
    <w:name w:val="Balloon Text"/>
    <w:basedOn w:val="Normal"/>
    <w:link w:val="BalonMetniChar"/>
    <w:uiPriority w:val="99"/>
    <w:semiHidden/>
    <w:unhideWhenUsed/>
    <w:qFormat/>
    <w:rsid w:val="00E52CA3"/>
    <w:pPr>
      <w:spacing w:after="0" w:line="240" w:lineRule="auto"/>
    </w:pPr>
    <w:rPr>
      <w:rFonts w:ascii="Tahoma" w:hAnsi="Tahoma" w:cs="Tahoma"/>
      <w:sz w:val="16"/>
      <w:szCs w:val="16"/>
    </w:rPr>
  </w:style>
  <w:style w:type="paragraph" w:styleId="ListeParagraf">
    <w:name w:val="List Paragraph"/>
    <w:basedOn w:val="Normal"/>
    <w:uiPriority w:val="34"/>
    <w:qFormat/>
    <w:rsid w:val="00907F24"/>
    <w:pPr>
      <w:ind w:left="720"/>
      <w:contextualSpacing/>
    </w:pPr>
  </w:style>
  <w:style w:type="paragraph" w:styleId="AklamaMetni">
    <w:name w:val="annotation text"/>
    <w:basedOn w:val="Normal"/>
    <w:link w:val="AklamaMetniChar"/>
    <w:uiPriority w:val="99"/>
    <w:semiHidden/>
    <w:unhideWhenUsed/>
    <w:qFormat/>
    <w:rsid w:val="00C2581E"/>
    <w:pPr>
      <w:spacing w:line="240" w:lineRule="auto"/>
    </w:pPr>
    <w:rPr>
      <w:sz w:val="20"/>
      <w:szCs w:val="20"/>
    </w:rPr>
  </w:style>
  <w:style w:type="paragraph" w:styleId="AklamaKonusu">
    <w:name w:val="annotation subject"/>
    <w:basedOn w:val="AklamaMetni"/>
    <w:next w:val="AklamaMetni"/>
    <w:link w:val="AklamaKonusuChar"/>
    <w:uiPriority w:val="99"/>
    <w:semiHidden/>
    <w:unhideWhenUsed/>
    <w:qFormat/>
    <w:rsid w:val="00C258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25D82-8CB0-46DD-A50F-8687DFB75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3724</Words>
  <Characters>21227</Characters>
  <Application>Microsoft Office Word</Application>
  <DocSecurity>0</DocSecurity>
  <Lines>176</Lines>
  <Paragraphs>49</Paragraphs>
  <ScaleCrop>false</ScaleCrop>
  <Company/>
  <LinksUpToDate>false</LinksUpToDate>
  <CharactersWithSpaces>24902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Sünnet-i Nebevi Kılavuz</dc:title>
  <dc:subject/>
  <dc:creator>Ulu Camii Marche-en-Famenne</dc:creator>
  <dc:description/>
  <cp:lastModifiedBy>Ulu Camii Marche-en-Famenne</cp:lastModifiedBy>
  <cp:revision>343</cp:revision>
  <cp:lastPrinted>2025-08-19T14:55:00Z</cp:lastPrinted>
  <dcterms:created xsi:type="dcterms:W3CDTF">2020-06-23T15:41:00Z</dcterms:created>
  <dcterms:modified xsi:type="dcterms:W3CDTF">2025-08-22T11:27:00Z</dcterms:modified>
  <dc:language>tr-TR</dc:language>
  <cp:keywords/>
  <cp:category/>
  <dc:identifier/>
</cp:coreProperties>
</file>