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1D71A" w14:textId="77777777" w:rsidR="00EA7CEE" w:rsidRPr="00161BDD" w:rsidRDefault="00B907AD">
      <w:pPr>
        <w:spacing w:line="240" w:lineRule="auto"/>
        <w:jc w:val="center"/>
        <w:rPr>
          <w:rFonts w:asciiTheme="majorBidi" w:hAnsiTheme="majorBidi" w:cstheme="majorBidi"/>
          <w:b/>
          <w:bCs/>
        </w:rPr>
      </w:pPr>
      <w:r w:rsidRPr="00161BDD">
        <w:rPr>
          <w:rFonts w:asciiTheme="majorBidi" w:hAnsiTheme="majorBidi" w:cstheme="majorBidi"/>
          <w:b/>
          <w:bCs/>
        </w:rPr>
        <w:t xml:space="preserve">ALLAH YOLUNDA </w:t>
      </w:r>
      <w:r w:rsidRPr="00161BDD">
        <w:rPr>
          <w:rFonts w:asciiTheme="majorBidi" w:hAnsiTheme="majorBidi" w:cstheme="majorBidi"/>
          <w:b/>
          <w:bCs/>
          <w:lang w:val="en-US"/>
        </w:rPr>
        <w:t>MALLA ve CANLA</w:t>
      </w:r>
      <w:r w:rsidRPr="00161BDD">
        <w:rPr>
          <w:rFonts w:asciiTheme="majorBidi" w:hAnsiTheme="majorBidi" w:cstheme="majorBidi"/>
          <w:b/>
          <w:bCs/>
        </w:rPr>
        <w:t xml:space="preserve"> MÜCADELE</w:t>
      </w:r>
    </w:p>
    <w:p w14:paraId="19E5CC33"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İnsanların dünyada güven, huzur ve barış içinde yaşayabilmeleri için üç rehbere ihtiyaçları vardır: Akıl, ilâhî vahiy ve peygamber.</w:t>
      </w:r>
    </w:p>
    <w:p w14:paraId="1FD78C82" w14:textId="2A85646C"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Yüce Allah, </w:t>
      </w:r>
      <w:r w:rsidR="00C45B33">
        <w:rPr>
          <w:rFonts w:ascii="Times New Roman" w:hAnsi="Times New Roman" w:cs="Times New Roman"/>
        </w:rPr>
        <w:t xml:space="preserve">peygamberleri </w:t>
      </w:r>
      <w:r w:rsidR="00C45B33" w:rsidRPr="00416826">
        <w:rPr>
          <w:rFonts w:hAnsi="Times New Roman" w:cs="Times New Roman"/>
        </w:rPr>
        <w:t>ve</w:t>
      </w:r>
      <w:r w:rsidRPr="00416826">
        <w:rPr>
          <w:rFonts w:hAnsi="Times New Roman" w:cs="Times New Roman"/>
        </w:rPr>
        <w:t xml:space="preserve"> </w:t>
      </w:r>
      <w:r>
        <w:rPr>
          <w:rFonts w:ascii="Times New Roman" w:hAnsi="Times New Roman" w:cs="Times New Roman"/>
        </w:rPr>
        <w:t>kutsal kitapları</w:t>
      </w:r>
      <w:r w:rsidR="00C45B33">
        <w:rPr>
          <w:rFonts w:ascii="Times New Roman" w:hAnsi="Times New Roman" w:cs="Times New Roman"/>
        </w:rPr>
        <w:t xml:space="preserve"> </w:t>
      </w:r>
      <w:r>
        <w:rPr>
          <w:rFonts w:ascii="Times New Roman" w:hAnsi="Times New Roman" w:cs="Times New Roman"/>
        </w:rPr>
        <w:t>insanlara rehber olsun diye göndermiştir. Bu rehberden faydalanabilmek için aklın kullanılması, ilâhî vahyin ve peygamberin doğru anlaşılması gerekir.</w:t>
      </w:r>
    </w:p>
    <w:p w14:paraId="2B3611BF"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Akıl; doğru işlerde ve hakka uygun olarak kullanılmadığı; ilâhî vahiy ve peygamber doğru anlaşılmadığı zaman amaca ve hedefe ulaşılamaz; güven, huzur ve barış ortamı sağlanamaz.</w:t>
      </w:r>
    </w:p>
    <w:p w14:paraId="5453A0E8" w14:textId="543F5F25"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كِتَاب ٌ اَنْزَلْنَاهُ مُبَارَكٌ فَاتَّبِعُوهُ وَاتَّقُوا لَعَلَّكُمْ تُرْحَمُون َ</w:t>
      </w:r>
      <w:r w:rsidR="00C45B33">
        <w:rPr>
          <w:rFonts w:ascii="Times New Roman" w:hAnsi="Times New Roman" w:cs="Times New Roman"/>
          <w:sz w:val="36"/>
          <w:szCs w:val="36"/>
          <w:rtl/>
        </w:rPr>
        <w:t xml:space="preserve"> </w:t>
      </w:r>
      <w:r>
        <w:rPr>
          <w:rFonts w:ascii="Times New Roman" w:hAnsi="Times New Roman" w:cs="Times New Roman"/>
          <w:sz w:val="36"/>
          <w:szCs w:val="36"/>
          <w:rtl/>
        </w:rPr>
        <w:t>وَهٰذَا</w:t>
      </w:r>
    </w:p>
    <w:p w14:paraId="2750B9ED" w14:textId="29F9AAA6" w:rsidR="00EA7CEE" w:rsidRDefault="00B907AD">
      <w:pPr>
        <w:spacing w:line="240" w:lineRule="auto"/>
        <w:ind w:firstLine="708"/>
        <w:jc w:val="both"/>
        <w:rPr>
          <w:rFonts w:ascii="Times New Roman" w:hAnsi="Times New Roman" w:cs="Times New Roman"/>
        </w:rPr>
      </w:pPr>
      <w:r>
        <w:rPr>
          <w:rFonts w:ascii="Times New Roman" w:hAnsi="Times New Roman" w:cs="Times New Roman"/>
          <w:i/>
          <w:iCs/>
        </w:rPr>
        <w:t>"</w:t>
      </w:r>
      <w:r>
        <w:rPr>
          <w:rFonts w:ascii="Times New Roman" w:hAnsi="Times New Roman" w:cs="Times New Roman"/>
          <w:b/>
          <w:bCs/>
          <w:i/>
          <w:iCs/>
        </w:rPr>
        <w:t>Bu (Kur'an) da bizim indirdiğimiz mübarek bir kitaptır.</w:t>
      </w:r>
      <w:r w:rsidR="00C45B33">
        <w:rPr>
          <w:rFonts w:ascii="Times New Roman" w:hAnsi="Times New Roman" w:cs="Times New Roman"/>
          <w:b/>
          <w:bCs/>
          <w:i/>
          <w:iCs/>
        </w:rPr>
        <w:t xml:space="preserve"> </w:t>
      </w:r>
      <w:r>
        <w:rPr>
          <w:rFonts w:ascii="Times New Roman" w:hAnsi="Times New Roman" w:cs="Times New Roman"/>
          <w:b/>
          <w:bCs/>
          <w:i/>
          <w:iCs/>
        </w:rPr>
        <w:t>Ona uyun ve günahtan korunun ki size merhamet edilsin</w:t>
      </w:r>
      <w:r>
        <w:rPr>
          <w:rFonts w:ascii="Times New Roman" w:hAnsi="Times New Roman" w:cs="Times New Roman"/>
          <w:i/>
          <w:iCs/>
        </w:rPr>
        <w:t>."</w:t>
      </w:r>
      <w:r>
        <w:rPr>
          <w:rFonts w:ascii="Times New Roman" w:hAnsi="Times New Roman" w:cs="Times New Roman"/>
        </w:rPr>
        <w:t xml:space="preserve"> (En’am, 6/155) ayetinde beyan edildiği gibi, rahmet olsun diye gönderilen Kitap ve Peygamber'in, doğru anlaşılması gerekir</w:t>
      </w:r>
      <w:r w:rsidRPr="00416826">
        <w:rPr>
          <w:rFonts w:hAnsi="Times New Roman" w:cs="Times New Roman"/>
        </w:rPr>
        <w:t xml:space="preserve"> nitekim </w:t>
      </w:r>
      <w:r>
        <w:rPr>
          <w:rFonts w:ascii="Times New Roman" w:hAnsi="Times New Roman" w:cs="Times New Roman"/>
        </w:rPr>
        <w:t>Yüce Allah da Kur'an'ın anlaşılmasını istemektedir:</w:t>
      </w:r>
    </w:p>
    <w:p w14:paraId="5EF9842D" w14:textId="1E31E476"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اُنْظُرْ كَيْف َ نُصَرِّف ُ الآيات لَعَلَّهُمْ يَفْقَهُون</w:t>
      </w:r>
    </w:p>
    <w:p w14:paraId="25508C57"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i/>
          <w:iCs/>
        </w:rPr>
        <w:t>"Bak, anlasınlar diye ayetlerimizi nasıl açıklıyoruz</w:t>
      </w:r>
      <w:r>
        <w:rPr>
          <w:rFonts w:ascii="Times New Roman" w:hAnsi="Times New Roman" w:cs="Times New Roman"/>
          <w:i/>
          <w:iCs/>
        </w:rPr>
        <w:t xml:space="preserve">!" </w:t>
      </w:r>
      <w:r>
        <w:rPr>
          <w:rFonts w:ascii="Times New Roman" w:hAnsi="Times New Roman" w:cs="Times New Roman"/>
        </w:rPr>
        <w:t xml:space="preserve">(En’am, 6/65) </w:t>
      </w:r>
      <w:r w:rsidRPr="00416826">
        <w:rPr>
          <w:rFonts w:hAnsi="Times New Roman" w:cs="Times New Roman"/>
        </w:rPr>
        <w:t>m</w:t>
      </w:r>
      <w:r>
        <w:rPr>
          <w:rFonts w:ascii="Times New Roman" w:hAnsi="Times New Roman" w:cs="Times New Roman"/>
        </w:rPr>
        <w:t>ealindeki ayet ve benzeri birçok ayet bu gerçeği dile getirmektedir. Yüce Allah</w:t>
      </w:r>
      <w:r w:rsidRPr="00416826">
        <w:rPr>
          <w:rFonts w:hAnsi="Times New Roman" w:cs="Times New Roman"/>
        </w:rPr>
        <w:t xml:space="preserve"> </w:t>
      </w:r>
      <w:r>
        <w:rPr>
          <w:rFonts w:ascii="Times New Roman" w:hAnsi="Times New Roman" w:cs="Times New Roman"/>
        </w:rPr>
        <w:t>kâfir, müşrik ve münafıkları gerçekleri anlama</w:t>
      </w:r>
      <w:r w:rsidRPr="00416826">
        <w:rPr>
          <w:rFonts w:hAnsi="Times New Roman" w:cs="Times New Roman"/>
        </w:rPr>
        <w:t>d</w:t>
      </w:r>
      <w:r w:rsidRPr="00416826">
        <w:rPr>
          <w:rFonts w:hAnsi="Times New Roman" w:cs="Times New Roman"/>
        </w:rPr>
        <w:t>ı</w:t>
      </w:r>
      <w:r w:rsidRPr="00416826">
        <w:rPr>
          <w:rFonts w:hAnsi="Times New Roman" w:cs="Times New Roman"/>
        </w:rPr>
        <w:t>klar</w:t>
      </w:r>
      <w:r w:rsidRPr="00416826">
        <w:rPr>
          <w:rFonts w:hAnsi="Times New Roman" w:cs="Times New Roman"/>
        </w:rPr>
        <w:t>ı</w:t>
      </w:r>
      <w:r w:rsidRPr="00416826">
        <w:rPr>
          <w:rFonts w:hAnsi="Times New Roman" w:cs="Times New Roman"/>
        </w:rPr>
        <w:t xml:space="preserve"> i</w:t>
      </w:r>
      <w:r w:rsidRPr="00416826">
        <w:rPr>
          <w:rFonts w:hAnsi="Times New Roman" w:cs="Times New Roman"/>
        </w:rPr>
        <w:t>ç</w:t>
      </w:r>
      <w:r w:rsidRPr="00416826">
        <w:rPr>
          <w:rFonts w:hAnsi="Times New Roman" w:cs="Times New Roman"/>
        </w:rPr>
        <w:t>in</w:t>
      </w:r>
      <w:r>
        <w:rPr>
          <w:rFonts w:ascii="Times New Roman" w:hAnsi="Times New Roman" w:cs="Times New Roman"/>
        </w:rPr>
        <w:t xml:space="preserve"> yermektedir. Bu itibarla dinimizi, onun ana kaynakları olan Kur'an ve Sünneti, dinî konu ve kavramları çok iyi anlamamız ve öğrenmemiz gerekmektedir. </w:t>
      </w:r>
    </w:p>
    <w:p w14:paraId="1E249EDA"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Kur’an-ı Kerim’de, </w:t>
      </w:r>
    </w:p>
    <w:p w14:paraId="7DEEE257" w14:textId="77777777"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sz w:val="36"/>
          <w:szCs w:val="36"/>
        </w:rPr>
        <w:t>…</w:t>
      </w:r>
      <w:r>
        <w:rPr>
          <w:rFonts w:ascii="Times New Roman" w:hAnsi="Times New Roman" w:cs="Times New Roman"/>
          <w:sz w:val="36"/>
          <w:szCs w:val="36"/>
          <w:rtl/>
        </w:rPr>
        <w:t xml:space="preserve"> </w:t>
      </w:r>
      <w:r>
        <w:rPr>
          <w:rFonts w:ascii="Times New Roman" w:hAnsi="Times New Roman" w:cs="Times New Roman" w:hint="cs"/>
          <w:sz w:val="36"/>
          <w:szCs w:val="36"/>
          <w:rtl/>
        </w:rPr>
        <w:t>وَجَاهِدُوا</w:t>
      </w:r>
      <w:r>
        <w:rPr>
          <w:rFonts w:ascii="Times New Roman" w:hAnsi="Times New Roman" w:cs="Times New Roman"/>
          <w:sz w:val="36"/>
          <w:szCs w:val="36"/>
          <w:rtl/>
        </w:rPr>
        <w:t xml:space="preserve"> </w:t>
      </w:r>
      <w:r>
        <w:rPr>
          <w:rFonts w:ascii="Times New Roman" w:hAnsi="Times New Roman" w:cs="Times New Roman" w:hint="cs"/>
          <w:sz w:val="36"/>
          <w:szCs w:val="36"/>
          <w:rtl/>
        </w:rPr>
        <w:t>بِاَمْوَالِكُمْ</w:t>
      </w:r>
      <w:r>
        <w:rPr>
          <w:rFonts w:ascii="Times New Roman" w:hAnsi="Times New Roman" w:cs="Times New Roman"/>
          <w:sz w:val="36"/>
          <w:szCs w:val="36"/>
          <w:rtl/>
        </w:rPr>
        <w:t xml:space="preserve"> </w:t>
      </w:r>
      <w:r>
        <w:rPr>
          <w:rFonts w:ascii="Times New Roman" w:hAnsi="Times New Roman" w:cs="Times New Roman" w:hint="cs"/>
          <w:sz w:val="36"/>
          <w:szCs w:val="36"/>
          <w:rtl/>
        </w:rPr>
        <w:t>وَاَنْفُسِكُمْ</w:t>
      </w:r>
      <w:r>
        <w:rPr>
          <w:rFonts w:ascii="Times New Roman" w:hAnsi="Times New Roman" w:cs="Times New Roman"/>
          <w:sz w:val="36"/>
          <w:szCs w:val="36"/>
          <w:rtl/>
        </w:rPr>
        <w:t xml:space="preserve"> </w:t>
      </w:r>
      <w:r>
        <w:rPr>
          <w:rFonts w:ascii="Times New Roman" w:hAnsi="Times New Roman" w:cs="Times New Roman" w:hint="cs"/>
          <w:sz w:val="36"/>
          <w:szCs w:val="36"/>
          <w:rtl/>
        </w:rPr>
        <w:t>فٖي</w:t>
      </w:r>
      <w:r>
        <w:rPr>
          <w:rFonts w:ascii="Times New Roman" w:hAnsi="Times New Roman" w:cs="Times New Roman"/>
          <w:sz w:val="36"/>
          <w:szCs w:val="36"/>
          <w:rtl/>
        </w:rPr>
        <w:t xml:space="preserve"> </w:t>
      </w:r>
      <w:r>
        <w:rPr>
          <w:rFonts w:ascii="Times New Roman" w:hAnsi="Times New Roman" w:cs="Times New Roman" w:hint="cs"/>
          <w:sz w:val="36"/>
          <w:szCs w:val="36"/>
          <w:rtl/>
        </w:rPr>
        <w:t>سَبٖيلِ</w:t>
      </w:r>
      <w:r>
        <w:rPr>
          <w:rFonts w:ascii="Times New Roman" w:hAnsi="Times New Roman" w:cs="Times New Roman"/>
          <w:sz w:val="36"/>
          <w:szCs w:val="36"/>
          <w:rtl/>
        </w:rPr>
        <w:t xml:space="preserve"> </w:t>
      </w:r>
      <w:r>
        <w:rPr>
          <w:rFonts w:ascii="Times New Roman" w:hAnsi="Times New Roman" w:cs="Times New Roman" w:hint="cs"/>
          <w:sz w:val="36"/>
          <w:szCs w:val="36"/>
          <w:rtl/>
        </w:rPr>
        <w:t>اللّٰهِؕ</w:t>
      </w:r>
      <w:r>
        <w:rPr>
          <w:rFonts w:ascii="Times New Roman" w:hAnsi="Times New Roman" w:cs="Times New Roman"/>
          <w:sz w:val="36"/>
          <w:szCs w:val="36"/>
        </w:rPr>
        <w:t>…</w:t>
      </w:r>
    </w:p>
    <w:p w14:paraId="506E18F1"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rPr>
        <w:t>“</w:t>
      </w:r>
      <w:r>
        <w:rPr>
          <w:rFonts w:ascii="Times New Roman" w:hAnsi="Times New Roman" w:cs="Times New Roman"/>
          <w:b/>
          <w:bCs/>
          <w:i/>
          <w:iCs/>
        </w:rPr>
        <w:t>Allah yolunda canınız ve malınız ile cihad edin</w:t>
      </w:r>
      <w:r>
        <w:rPr>
          <w:rFonts w:ascii="Times New Roman" w:hAnsi="Times New Roman" w:cs="Times New Roman"/>
          <w:b/>
          <w:bCs/>
        </w:rPr>
        <w:t>”</w:t>
      </w:r>
      <w:r>
        <w:rPr>
          <w:rFonts w:ascii="Times New Roman" w:hAnsi="Times New Roman" w:cs="Times New Roman"/>
        </w:rPr>
        <w:t xml:space="preserve"> (Tevbe, 9/41) buyrulmaktadır. Tıpkı namaz kılmak, oruç tutmak nasıl bizlere farz kılınmış ise, yeri geldiğinde can ile yeri geldiğinde de mal ile mücadele/mücahede etmek de bizlere farzdır. </w:t>
      </w:r>
    </w:p>
    <w:p w14:paraId="2ABFC0C6" w14:textId="77777777" w:rsidR="00EA7CEE" w:rsidRDefault="0025460D">
      <w:pPr>
        <w:spacing w:line="240" w:lineRule="auto"/>
        <w:ind w:firstLine="708"/>
        <w:jc w:val="both"/>
        <w:rPr>
          <w:rFonts w:ascii="Times New Roman" w:hAnsi="Times New Roman" w:cs="Times New Roman"/>
        </w:rPr>
      </w:pPr>
      <w:r w:rsidRPr="004C7A7D">
        <w:rPr>
          <w:rFonts w:ascii="Times New Roman" w:hAnsi="Times New Roman" w:cs="Times New Roman"/>
        </w:rPr>
        <w:t>Yeryüzünde şirki ve zulmü ortadan kaldırarak tevhid ve adaleti hâkim kılmak amacıyla gönderilen dinimiz, Müslümanları bu yüce gayenin gerçekleşmesi için görevlendirmiştir. Ayet-i kerimelerde de görüldüğü üzere, bu görevin yerine getirilmesi son derece önemlidir. Ancak tarihin çeşitli dönemlerinde ve günümüzde, bu gibi ayetlerin farklı yorumlanması ve yanlış anlaşılması neticesinde istenmeyen sonuçlar ortaya çıkmıştır. Ana gayesi, yeryüzünde terörü sona erdirip huzuru tesis etmek ve barışı getirmek olan İslam dini, ne yazık ki terör ile özdeşleştirilmeye çalışılmaktadır. Bu durumun sadece yanlış anlamalardan mı kaynaklandığı yoksa İslam’ı insanlara yanlış tanıtmak amacıyla planlı bir şekilde mi yapıldığı sorusu ise cevabını açıkça bulmaktadır.</w:t>
      </w:r>
    </w:p>
    <w:p w14:paraId="19534300" w14:textId="77777777"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اِنَّ الَّذٖينَ كَفَرُوا يُنْفِقُونَ اَمْوَالَهُمْ لِيَصُدُّوا عَنْ سَبٖيلِ اللّٰهِؕ فَسَيُنْفِقُونَهَا ثُمَّ تَكُونُ عَلَيْهِمْ حَسْرَةً ثُمَّ يُغْلَبُونَؕ وَالَّذٖينَ كَفَرُٓوا اِلٰى جَهَنَّمَ يُحْشَرُونَۙ</w:t>
      </w:r>
    </w:p>
    <w:p w14:paraId="2A3E0D06"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i/>
          <w:iCs/>
        </w:rPr>
        <w:t>“</w:t>
      </w:r>
      <w:r>
        <w:rPr>
          <w:rFonts w:ascii="Times New Roman" w:hAnsi="Times New Roman" w:cs="Times New Roman"/>
          <w:b/>
          <w:bCs/>
          <w:i/>
          <w:iCs/>
        </w:rPr>
        <w:t>Hak dine inanmayanlar servetlerini, insanları Allah’ın yolundan engellemek için harcarlar, yine harcayacaklar, sonra bu onlara yürek acısı olacak, daha sonra da yenilecekler. İnkâra sapanlar sonunda cehenneme sevk edilecekler</w:t>
      </w:r>
      <w:r>
        <w:rPr>
          <w:rFonts w:ascii="Times New Roman" w:hAnsi="Times New Roman" w:cs="Times New Roman"/>
          <w:i/>
          <w:iCs/>
        </w:rPr>
        <w:t>.”</w:t>
      </w:r>
      <w:r>
        <w:rPr>
          <w:rFonts w:ascii="Times New Roman" w:hAnsi="Times New Roman" w:cs="Times New Roman"/>
        </w:rPr>
        <w:t xml:space="preserve"> (Enfal, 8/36) </w:t>
      </w:r>
    </w:p>
    <w:p w14:paraId="29867799" w14:textId="77777777" w:rsidR="00EA7CEE" w:rsidRDefault="00B907AD" w:rsidP="00C8457B">
      <w:pPr>
        <w:spacing w:line="240" w:lineRule="auto"/>
        <w:ind w:firstLine="708"/>
        <w:jc w:val="center"/>
        <w:rPr>
          <w:rFonts w:ascii="Times New Roman" w:hAnsi="Times New Roman" w:cs="Times New Roman"/>
          <w:b/>
          <w:bCs/>
          <w:sz w:val="36"/>
          <w:szCs w:val="36"/>
        </w:rPr>
      </w:pPr>
      <w:r>
        <w:rPr>
          <w:rFonts w:ascii="Times New Roman" w:hAnsi="Times New Roman" w:cs="Times New Roman"/>
          <w:b/>
          <w:bCs/>
          <w:sz w:val="36"/>
          <w:szCs w:val="36"/>
          <w:rtl/>
        </w:rPr>
        <w:t>اَلَّذٖينَ يَصُدُّونَ عَنْ سَبٖيلِ اللّٰهِ وَيَبْغُونَهَا عِوَجاًۚ وَهُمْ بِالْاٰخِرَةِ كَافِرُونَؕ</w:t>
      </w:r>
    </w:p>
    <w:p w14:paraId="26A6E8F3"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i/>
          <w:iCs/>
        </w:rPr>
        <w:t>“Onlar (Zalimler), Allah yolundan alıkoyan ve onu eğip bükmek isteyenlerdir; onlar ahireti de inkâr edenlerdir.”</w:t>
      </w:r>
      <w:r>
        <w:rPr>
          <w:rFonts w:ascii="Times New Roman" w:hAnsi="Times New Roman" w:cs="Times New Roman"/>
          <w:b/>
          <w:bCs/>
        </w:rPr>
        <w:t xml:space="preserve"> </w:t>
      </w:r>
      <w:r>
        <w:rPr>
          <w:rFonts w:ascii="Times New Roman" w:hAnsi="Times New Roman" w:cs="Times New Roman"/>
        </w:rPr>
        <w:t>(A’raf 7/45)</w:t>
      </w:r>
    </w:p>
    <w:p w14:paraId="6C4366E0"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Bu ayetlerde geçen cihad/mücadele ifadeleri hangi anlamlarda kullanılmıştır, bunlara hep birlikte göz atalım; </w:t>
      </w:r>
    </w:p>
    <w:p w14:paraId="70CE8CD8"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Sözlükte; gayret etmek, bir işi yapabilmek için bütün imkânları kullanmak anlamına gelen "</w:t>
      </w:r>
      <w:r>
        <w:rPr>
          <w:rFonts w:ascii="Times New Roman" w:hAnsi="Times New Roman" w:cs="Times New Roman"/>
          <w:b/>
          <w:bCs/>
        </w:rPr>
        <w:t>cihad</w:t>
      </w:r>
      <w:r>
        <w:rPr>
          <w:rFonts w:ascii="Times New Roman" w:hAnsi="Times New Roman" w:cs="Times New Roman"/>
        </w:rPr>
        <w:t xml:space="preserve">" kavramı; Kur'an ve hadislerde ise, </w:t>
      </w:r>
      <w:r>
        <w:rPr>
          <w:rFonts w:ascii="Times New Roman" w:hAnsi="Times New Roman" w:cs="Times New Roman"/>
          <w:b/>
          <w:bCs/>
        </w:rPr>
        <w:t xml:space="preserve">saldırı olduğunda Allah yolunda İslâm düşmanlarıyla savaşmak anlamını ifade ettiği gibi, dini öğrenmeyi, dinin emir ve yasaklarına uymayı, haram ve günahlara karşı </w:t>
      </w:r>
      <w:r>
        <w:rPr>
          <w:rFonts w:ascii="Times New Roman" w:hAnsi="Times New Roman" w:cs="Times New Roman"/>
          <w:b/>
          <w:bCs/>
        </w:rPr>
        <w:lastRenderedPageBreak/>
        <w:t>nefis ile mücadele etmeyi, İslâm'ın bilinmesi, tanınması, yaşanması ve yücelmesi için çalışmayı</w:t>
      </w:r>
      <w:r>
        <w:rPr>
          <w:rFonts w:ascii="Times New Roman" w:hAnsi="Times New Roman" w:cs="Times New Roman"/>
        </w:rPr>
        <w:t xml:space="preserve"> da ifade eder. Dolayısıyla cihad kavramının geniş bir anlamı vardır. Ancak bu kavram, zihinlerde daha çok savaş (kıtal) kavramı ile özdeş hâle gelmiştir. Bu nedenle olmalı ki gerek İslâm dünyasında gerek batıda "cihad" kavramı </w:t>
      </w:r>
      <w:r w:rsidRPr="00416826">
        <w:rPr>
          <w:rFonts w:hAnsi="Times New Roman" w:cs="Times New Roman"/>
        </w:rPr>
        <w:t xml:space="preserve">genellikle </w:t>
      </w:r>
      <w:r>
        <w:rPr>
          <w:rFonts w:ascii="Times New Roman" w:hAnsi="Times New Roman" w:cs="Times New Roman"/>
        </w:rPr>
        <w:t>savaş ve saldırı söz konusu edildiğinde gündeme gelmektedir. Daha ötesi batıda "İslâm", terör ile birlikte düşünülmektedir. Maalesef bazı ülkelerde bir kısım insanlar cihad adı altında terör yapabilmektedirler. Halbuki "cihad" kavramının terör ile asla ilgisi yoktur. Hatta cihad deyince ilk akla gelecek kavram, "İslâm'ı tebliğ ve toplumda kötülüklerle mücadele etme" olması gerekir.</w:t>
      </w:r>
    </w:p>
    <w:p w14:paraId="3EFE22D8"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rPr>
        <w:t>Cihad</w:t>
      </w:r>
      <w:r>
        <w:rPr>
          <w:rFonts w:ascii="Times New Roman" w:hAnsi="Times New Roman" w:cs="Times New Roman"/>
        </w:rPr>
        <w:t xml:space="preserve">" kavramı; </w:t>
      </w:r>
      <w:r>
        <w:rPr>
          <w:rFonts w:ascii="Times New Roman" w:hAnsi="Times New Roman" w:cs="Times New Roman"/>
          <w:b/>
          <w:bCs/>
        </w:rPr>
        <w:t xml:space="preserve">Mekke döneminde İslâm'ın bilinmesi, tanınması, yücelmesi ve yaşanması için gösterilen çabayı </w:t>
      </w:r>
      <w:r>
        <w:rPr>
          <w:rFonts w:ascii="Times New Roman" w:hAnsi="Times New Roman" w:cs="Times New Roman"/>
        </w:rPr>
        <w:t>ifade etmek için kullanılmıştır.</w:t>
      </w:r>
    </w:p>
    <w:p w14:paraId="368B935C" w14:textId="77777777"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يَٓا اَيُّهَا النَّبِيُّ جَاهِدِ الْكُفَّارَ وَالْمُنَافِقٖينَ وَاغْلُظْ عَلَيْهِمْؕ وَمَأْوٰيهُمْ جَهَنَّمُؕ وَبِئْسَ الْمَصٖيرُ</w:t>
      </w:r>
    </w:p>
    <w:p w14:paraId="23A0F090" w14:textId="77777777" w:rsidR="00EA7CEE" w:rsidRDefault="00B907AD">
      <w:pPr>
        <w:spacing w:line="240" w:lineRule="auto"/>
        <w:jc w:val="both"/>
        <w:rPr>
          <w:rFonts w:ascii="Times New Roman" w:hAnsi="Times New Roman" w:cs="Times New Roman"/>
        </w:rPr>
      </w:pPr>
      <w:r>
        <w:rPr>
          <w:rFonts w:ascii="Times New Roman" w:hAnsi="Times New Roman" w:cs="Times New Roman"/>
          <w:b/>
          <w:bCs/>
          <w:i/>
          <w:iCs/>
        </w:rPr>
        <w:t>"Ey peygamber! İnkârcılara ve münafıklara karşı cihad et, onlara sert davran; onların varacağı yer cehennemdir ve bu ne kötü bir sondur!</w:t>
      </w:r>
      <w:r>
        <w:rPr>
          <w:rFonts w:ascii="Times New Roman" w:hAnsi="Times New Roman" w:cs="Times New Roman"/>
          <w:i/>
          <w:iCs/>
        </w:rPr>
        <w:t xml:space="preserve">" </w:t>
      </w:r>
      <w:r>
        <w:rPr>
          <w:rFonts w:ascii="Times New Roman" w:hAnsi="Times New Roman" w:cs="Times New Roman"/>
        </w:rPr>
        <w:t>(Tevbe, 9/73</w:t>
      </w:r>
      <w:r w:rsidRPr="00416826">
        <w:rPr>
          <w:rFonts w:hAnsi="Times New Roman" w:cs="Times New Roman"/>
        </w:rPr>
        <w:t>)</w:t>
      </w:r>
      <w:r>
        <w:rPr>
          <w:rFonts w:ascii="Times New Roman" w:hAnsi="Times New Roman" w:cs="Times New Roman"/>
        </w:rPr>
        <w:t xml:space="preserve"> mealindeki ayette, </w:t>
      </w:r>
      <w:proofErr w:type="spellStart"/>
      <w:r>
        <w:rPr>
          <w:rFonts w:ascii="Times New Roman" w:hAnsi="Times New Roman" w:cs="Times New Roman"/>
        </w:rPr>
        <w:t>Peygamberimiz</w:t>
      </w:r>
      <w:r w:rsidRPr="00416826">
        <w:rPr>
          <w:rFonts w:hAnsi="Times New Roman" w:cs="Times New Roman"/>
        </w:rPr>
        <w:t>'</w:t>
      </w:r>
      <w:r>
        <w:rPr>
          <w:rFonts w:ascii="Times New Roman" w:hAnsi="Times New Roman" w:cs="Times New Roman"/>
        </w:rPr>
        <w:t>e</w:t>
      </w:r>
      <w:proofErr w:type="spellEnd"/>
      <w:r>
        <w:rPr>
          <w:rFonts w:ascii="Times New Roman" w:hAnsi="Times New Roman" w:cs="Times New Roman"/>
        </w:rPr>
        <w:t xml:space="preserve"> </w:t>
      </w:r>
      <w:r w:rsidRPr="00416826">
        <w:rPr>
          <w:rFonts w:hAnsi="Times New Roman" w:cs="Times New Roman"/>
        </w:rPr>
        <w:t xml:space="preserve">(s.a.v) </w:t>
      </w:r>
      <w:r>
        <w:rPr>
          <w:rFonts w:ascii="Times New Roman" w:hAnsi="Times New Roman" w:cs="Times New Roman"/>
        </w:rPr>
        <w:t>emredilen kâfir ve münafıklarla cihad, "kıtal" anlamında cihad değildir.</w:t>
      </w:r>
    </w:p>
    <w:p w14:paraId="70398A5E"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Çünkü münafıklarla</w:t>
      </w:r>
      <w:r w:rsidRPr="00416826">
        <w:rPr>
          <w:rFonts w:hAnsi="Times New Roman" w:cs="Times New Roman"/>
        </w:rPr>
        <w:t xml:space="preserve"> ve inkarc</w:t>
      </w:r>
      <w:r w:rsidRPr="00416826">
        <w:rPr>
          <w:rFonts w:hAnsi="Times New Roman" w:cs="Times New Roman"/>
        </w:rPr>
        <w:t>ı</w:t>
      </w:r>
      <w:r w:rsidRPr="00416826">
        <w:rPr>
          <w:rFonts w:hAnsi="Times New Roman" w:cs="Times New Roman"/>
        </w:rPr>
        <w:t>larla</w:t>
      </w:r>
      <w:r>
        <w:rPr>
          <w:rFonts w:ascii="Times New Roman" w:hAnsi="Times New Roman" w:cs="Times New Roman"/>
        </w:rPr>
        <w:t xml:space="preserve"> fiili bir savaş yapılmamıştır. Dolayısıyla ayetteki cihad kavramı; </w:t>
      </w:r>
      <w:r>
        <w:rPr>
          <w:rFonts w:ascii="Times New Roman" w:hAnsi="Times New Roman" w:cs="Times New Roman"/>
          <w:b/>
          <w:bCs/>
        </w:rPr>
        <w:t>münafıklarla hak uğrunda dil ile mücadele etmek, İslâm gerçeği ile ilgili delilleri anlatmak,</w:t>
      </w:r>
      <w:r w:rsidRPr="00416826">
        <w:rPr>
          <w:rFonts w:hAnsi="Times New Roman" w:cs="Times New Roman"/>
          <w:b/>
          <w:bCs/>
        </w:rPr>
        <w:t xml:space="preserve"> </w:t>
      </w:r>
      <w:proofErr w:type="gramStart"/>
      <w:r w:rsidRPr="00416826">
        <w:rPr>
          <w:rFonts w:hAnsi="Times New Roman" w:cs="Times New Roman"/>
          <w:b/>
          <w:bCs/>
        </w:rPr>
        <w:t>inkarc</w:t>
      </w:r>
      <w:r w:rsidRPr="00416826">
        <w:rPr>
          <w:rFonts w:hAnsi="Times New Roman" w:cs="Times New Roman"/>
          <w:b/>
          <w:bCs/>
        </w:rPr>
        <w:t>ı</w:t>
      </w:r>
      <w:proofErr w:type="gramEnd"/>
      <w:r w:rsidRPr="00416826">
        <w:rPr>
          <w:rFonts w:hAnsi="Times New Roman" w:cs="Times New Roman"/>
          <w:b/>
          <w:bCs/>
        </w:rPr>
        <w:t xml:space="preserve"> ve m</w:t>
      </w:r>
      <w:r w:rsidRPr="00416826">
        <w:rPr>
          <w:rFonts w:hAnsi="Times New Roman" w:cs="Times New Roman"/>
          <w:b/>
          <w:bCs/>
        </w:rPr>
        <w:t>ü</w:t>
      </w:r>
      <w:r w:rsidRPr="00416826">
        <w:rPr>
          <w:rFonts w:hAnsi="Times New Roman" w:cs="Times New Roman"/>
          <w:b/>
          <w:bCs/>
        </w:rPr>
        <w:t>naf</w:t>
      </w:r>
      <w:r w:rsidRPr="00416826">
        <w:rPr>
          <w:rFonts w:hAnsi="Times New Roman" w:cs="Times New Roman"/>
          <w:b/>
          <w:bCs/>
        </w:rPr>
        <w:t>ı</w:t>
      </w:r>
      <w:r w:rsidRPr="00416826">
        <w:rPr>
          <w:rFonts w:hAnsi="Times New Roman" w:cs="Times New Roman"/>
          <w:b/>
          <w:bCs/>
        </w:rPr>
        <w:t>klar</w:t>
      </w:r>
      <w:r w:rsidRPr="00416826">
        <w:rPr>
          <w:rFonts w:hAnsi="Times New Roman" w:cs="Times New Roman"/>
          <w:b/>
          <w:bCs/>
        </w:rPr>
        <w:t>ı</w:t>
      </w:r>
      <w:r w:rsidRPr="00416826">
        <w:rPr>
          <w:rFonts w:hAnsi="Times New Roman" w:cs="Times New Roman"/>
          <w:b/>
          <w:bCs/>
        </w:rPr>
        <w:t>n</w:t>
      </w:r>
      <w:r>
        <w:rPr>
          <w:rFonts w:ascii="Times New Roman" w:hAnsi="Times New Roman" w:cs="Times New Roman"/>
          <w:b/>
          <w:bCs/>
        </w:rPr>
        <w:t xml:space="preserve"> fitne ve fesatlarına engel olmak</w:t>
      </w:r>
      <w:r>
        <w:rPr>
          <w:rFonts w:ascii="Times New Roman" w:hAnsi="Times New Roman" w:cs="Times New Roman"/>
        </w:rPr>
        <w:t xml:space="preserve"> anlamındadır.</w:t>
      </w:r>
    </w:p>
    <w:p w14:paraId="6A7E31FB"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Mekke'de ve henüz fiili savaşa izin verilmeyen bir dönemde inen</w:t>
      </w:r>
    </w:p>
    <w:p w14:paraId="06505183" w14:textId="77777777"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ثُمَّ اِنَّ رَبَّكَ لِلَّذٖينَ هَاجَرُوا مِنْ بَعْدِ مَا فُتِنُوا ثُمَّ جَاهَدُوا وَصَبَرُٓواۙ اِنَّ رَبَّكَ مِنْ بَعْدِهَا لَغَفُورٌ رَحٖيمٌ</w:t>
      </w:r>
    </w:p>
    <w:p w14:paraId="5253D492"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i/>
          <w:iCs/>
        </w:rPr>
        <w:t xml:space="preserve">"Öte yandan, bilesin ki </w:t>
      </w:r>
      <w:r w:rsidRPr="00416826">
        <w:rPr>
          <w:rFonts w:hAnsi="Times New Roman" w:cs="Times New Roman"/>
          <w:b/>
          <w:bCs/>
          <w:i/>
          <w:iCs/>
        </w:rPr>
        <w:t>R</w:t>
      </w:r>
      <w:r>
        <w:rPr>
          <w:rFonts w:ascii="Times New Roman" w:hAnsi="Times New Roman" w:cs="Times New Roman"/>
          <w:b/>
          <w:bCs/>
          <w:i/>
          <w:iCs/>
        </w:rPr>
        <w:t xml:space="preserve">abbin, eziyetlerle sınandıktan sonra yurtlarından göçenlerin, ardından çabalarını sürdürüp sabır gösterenlerin yardımcısıdır; artık bu yapılanlardan sonra </w:t>
      </w:r>
      <w:r w:rsidRPr="00416826">
        <w:rPr>
          <w:rFonts w:hAnsi="Times New Roman" w:cs="Times New Roman"/>
          <w:b/>
          <w:bCs/>
          <w:i/>
          <w:iCs/>
        </w:rPr>
        <w:t>R</w:t>
      </w:r>
      <w:r>
        <w:rPr>
          <w:rFonts w:ascii="Times New Roman" w:hAnsi="Times New Roman" w:cs="Times New Roman"/>
          <w:b/>
          <w:bCs/>
          <w:i/>
          <w:iCs/>
        </w:rPr>
        <w:t>abbin elbette çok bağışlayıcı, çok merhametlidir.</w:t>
      </w:r>
      <w:r>
        <w:rPr>
          <w:rFonts w:ascii="Times New Roman" w:hAnsi="Times New Roman" w:cs="Times New Roman"/>
          <w:i/>
          <w:iCs/>
        </w:rPr>
        <w:t>"</w:t>
      </w:r>
      <w:r>
        <w:rPr>
          <w:rFonts w:ascii="Times New Roman" w:hAnsi="Times New Roman" w:cs="Times New Roman"/>
        </w:rPr>
        <w:t xml:space="preserve"> (Nahl, 16/110) mealindeki ayette geçen cihad kavramı ile Furkan suresinin,</w:t>
      </w:r>
    </w:p>
    <w:p w14:paraId="750ED7E7" w14:textId="77777777" w:rsidR="00EA7CEE" w:rsidRDefault="00B907AD" w:rsidP="00C8457B">
      <w:pPr>
        <w:spacing w:line="240" w:lineRule="auto"/>
        <w:ind w:firstLine="708"/>
        <w:jc w:val="center"/>
        <w:rPr>
          <w:rFonts w:ascii="Times New Roman" w:hAnsi="Times New Roman" w:cs="Times New Roman"/>
          <w:sz w:val="36"/>
          <w:szCs w:val="36"/>
        </w:rPr>
      </w:pPr>
      <w:bookmarkStart w:id="0" w:name="OLE_LINK5"/>
      <w:bookmarkStart w:id="1" w:name="OLE_LINK6"/>
      <w:r>
        <w:rPr>
          <w:rFonts w:ascii="Times New Roman" w:hAnsi="Times New Roman" w:cs="Times New Roman"/>
          <w:sz w:val="36"/>
          <w:szCs w:val="36"/>
          <w:rtl/>
        </w:rPr>
        <w:t>فَلَا تُطِعِ الْكَافِرٖينَ وَجَاهِدْهُمْ بِهٖ جِهَاداً كَبٖيراً</w:t>
      </w:r>
    </w:p>
    <w:p w14:paraId="557DA437" w14:textId="77777777" w:rsidR="00EA7CEE" w:rsidRDefault="00B907AD">
      <w:pPr>
        <w:spacing w:line="240" w:lineRule="auto"/>
        <w:ind w:firstLine="708"/>
        <w:jc w:val="both"/>
        <w:rPr>
          <w:rFonts w:ascii="Times New Roman" w:hAnsi="Times New Roman" w:cs="Times New Roman"/>
        </w:rPr>
      </w:pPr>
      <w:bookmarkStart w:id="2" w:name="OLE_LINK1"/>
      <w:bookmarkStart w:id="3" w:name="OLE_LINK2"/>
      <w:bookmarkEnd w:id="0"/>
      <w:bookmarkEnd w:id="1"/>
      <w:r>
        <w:rPr>
          <w:rFonts w:ascii="Times New Roman" w:hAnsi="Times New Roman" w:cs="Times New Roman"/>
          <w:b/>
          <w:bCs/>
          <w:i/>
          <w:iCs/>
        </w:rPr>
        <w:t>"Öyleyse artık inkârcılara boyun eğme, bu Kur’an’la onlara karşı bütün gücünle mücadeleni sürdür."</w:t>
      </w:r>
      <w:r>
        <w:rPr>
          <w:rFonts w:ascii="Times New Roman" w:hAnsi="Times New Roman" w:cs="Times New Roman"/>
          <w:i/>
          <w:iCs/>
        </w:rPr>
        <w:t xml:space="preserve"> </w:t>
      </w:r>
      <w:bookmarkEnd w:id="2"/>
      <w:bookmarkEnd w:id="3"/>
      <w:r>
        <w:rPr>
          <w:rFonts w:ascii="Times New Roman" w:hAnsi="Times New Roman" w:cs="Times New Roman"/>
        </w:rPr>
        <w:t xml:space="preserve">(Furkan, 25/52) anlamındaki ayette geçen "kâfirlere karşı büyük cihad", fiilen savaşmayı değil, onlara karşı Kur'ânî delillerle mücadele etmeyi ifade eder. </w:t>
      </w:r>
    </w:p>
    <w:p w14:paraId="5011B004"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Müfessir Kâdî Beydâvî'nin (ö, 691/1292) dediği gibi, gerçeği göremeyen ve aklını bu yönde kullanamayan kimselere karşı deliller ortaya koyarak mücadele etmek, düşmanlara karşı fiilen savaşmaktan daha büyüktür. (Beydâvî, IV/450.)</w:t>
      </w:r>
    </w:p>
    <w:p w14:paraId="519A61B8"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Bu ayetler, cihadın İslâm’ın doğuşundan beri var olduğunun ve doğrudan savaş anlamına gelmediğinin delilidir. “Cihad” kavramı Kur’an’da akıllara ilk gelen mana olan “savaş” anlamında da kullanılmıştır. </w:t>
      </w:r>
    </w:p>
    <w:p w14:paraId="2AA3A8A3" w14:textId="77777777"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t>اَلَّذٖينَ اٰمَنُوا وَهَاجَرُوا وَجَاهَدُوا فٖي سَبٖيلِ اللّٰهِ بِاَمْوَالِهِمْ وَاَنْفُسِهِمْۙ اَعْظَمُ دَرَجَةً عِنْدَ اللّٰهِؕ وَاُو۬لٰٓئِكَ هُمُ الْفَٓائِزُونَ</w:t>
      </w:r>
    </w:p>
    <w:p w14:paraId="6389320E"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i/>
          <w:iCs/>
        </w:rPr>
        <w:t>“İnanan, hicret eden, Allah yolunda mallarıyla ve canlarıyla cihad edenlerin Allah katındaki mertebeleri pek büyüktür. Muradına erecek olanlar da onlardır.</w:t>
      </w:r>
      <w:r>
        <w:rPr>
          <w:rFonts w:ascii="Times New Roman" w:hAnsi="Times New Roman" w:cs="Times New Roman"/>
          <w:i/>
          <w:iCs/>
        </w:rPr>
        <w:t>”</w:t>
      </w:r>
      <w:r>
        <w:rPr>
          <w:rFonts w:ascii="Times New Roman" w:hAnsi="Times New Roman" w:cs="Times New Roman"/>
        </w:rPr>
        <w:t xml:space="preserve"> (Tevbe, 9/20.) mealindeki ayette sözü edilen cihad, </w:t>
      </w:r>
      <w:r>
        <w:rPr>
          <w:rFonts w:ascii="Times New Roman" w:hAnsi="Times New Roman" w:cs="Times New Roman"/>
          <w:b/>
          <w:bCs/>
        </w:rPr>
        <w:t>fiili savaş anlamındadır</w:t>
      </w:r>
      <w:r>
        <w:rPr>
          <w:rFonts w:ascii="Times New Roman" w:hAnsi="Times New Roman" w:cs="Times New Roman"/>
        </w:rPr>
        <w:t xml:space="preserve">. </w:t>
      </w:r>
    </w:p>
    <w:p w14:paraId="21522FCF" w14:textId="2F4764FA"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Bu anlamda mesela Peygamberimiz ve ashabı, </w:t>
      </w:r>
      <w:r>
        <w:rPr>
          <w:rFonts w:ascii="Times New Roman" w:hAnsi="Times New Roman" w:cs="Times New Roman"/>
          <w:b/>
          <w:bCs/>
        </w:rPr>
        <w:t>Bedir ve Uhud’da müşriklerin saldırılarına karşı cihad etmiş ve vatanlarını korumuşlardır</w:t>
      </w:r>
      <w:r>
        <w:rPr>
          <w:rFonts w:ascii="Times New Roman" w:hAnsi="Times New Roman" w:cs="Times New Roman"/>
        </w:rPr>
        <w:t xml:space="preserve">. Milletimiz </w:t>
      </w:r>
      <w:r>
        <w:rPr>
          <w:rFonts w:ascii="Times New Roman" w:hAnsi="Times New Roman" w:cs="Times New Roman"/>
          <w:b/>
          <w:bCs/>
        </w:rPr>
        <w:t>Çanakkale ve Kurtuluş savaşlarında</w:t>
      </w:r>
      <w:r>
        <w:rPr>
          <w:rFonts w:ascii="Times New Roman" w:hAnsi="Times New Roman" w:cs="Times New Roman"/>
        </w:rPr>
        <w:t xml:space="preserve"> yurdumuza saldıran düşmanlara karşı büyük bir ciha</w:t>
      </w:r>
      <w:r w:rsidRPr="00416826">
        <w:rPr>
          <w:rFonts w:hAnsi="Times New Roman" w:cs="Times New Roman"/>
        </w:rPr>
        <w:t>d etmi</w:t>
      </w:r>
      <w:r w:rsidRPr="00416826">
        <w:rPr>
          <w:rFonts w:hAnsi="Times New Roman" w:cs="Times New Roman"/>
        </w:rPr>
        <w:t>ş</w:t>
      </w:r>
      <w:r>
        <w:rPr>
          <w:rFonts w:ascii="Times New Roman" w:hAnsi="Times New Roman" w:cs="Times New Roman"/>
        </w:rPr>
        <w:t xml:space="preserve"> </w:t>
      </w:r>
      <w:r w:rsidRPr="00416826">
        <w:rPr>
          <w:rFonts w:hAnsi="Times New Roman" w:cs="Times New Roman"/>
        </w:rPr>
        <w:t xml:space="preserve">ve </w:t>
      </w:r>
      <w:r>
        <w:rPr>
          <w:rFonts w:ascii="Times New Roman" w:hAnsi="Times New Roman" w:cs="Times New Roman"/>
        </w:rPr>
        <w:t>vatanımızı düşman istilasından kurtarmış</w:t>
      </w:r>
      <w:r w:rsidRPr="00416826">
        <w:rPr>
          <w:rFonts w:hAnsi="Times New Roman" w:cs="Times New Roman"/>
        </w:rPr>
        <w:t>t</w:t>
      </w:r>
      <w:r w:rsidRPr="00416826">
        <w:rPr>
          <w:rFonts w:hAnsi="Times New Roman" w:cs="Times New Roman"/>
        </w:rPr>
        <w:t>ı</w:t>
      </w:r>
      <w:r w:rsidRPr="00416826">
        <w:rPr>
          <w:rFonts w:hAnsi="Times New Roman" w:cs="Times New Roman"/>
        </w:rPr>
        <w:t>r</w:t>
      </w:r>
      <w:r>
        <w:rPr>
          <w:rFonts w:ascii="Times New Roman" w:hAnsi="Times New Roman" w:cs="Times New Roman"/>
        </w:rPr>
        <w:t>.</w:t>
      </w:r>
      <w:r w:rsidR="00C45B33">
        <w:rPr>
          <w:rFonts w:ascii="Times New Roman" w:hAnsi="Times New Roman" w:cs="Times New Roman"/>
        </w:rPr>
        <w:t xml:space="preserve"> </w:t>
      </w:r>
    </w:p>
    <w:p w14:paraId="6900E12D" w14:textId="3BEBE3D9" w:rsidR="00EA7CEE" w:rsidRDefault="00C45B33">
      <w:pPr>
        <w:spacing w:line="240" w:lineRule="auto"/>
        <w:jc w:val="both"/>
        <w:rPr>
          <w:rFonts w:ascii="Times New Roman" w:hAnsi="Times New Roman" w:cs="Times New Roman"/>
        </w:rPr>
      </w:pPr>
      <w:r>
        <w:rPr>
          <w:rFonts w:hAnsi="Times New Roman" w:cs="Times New Roman"/>
        </w:rPr>
        <w:t xml:space="preserve">    </w:t>
      </w:r>
      <w:r w:rsidR="00B907AD">
        <w:rPr>
          <w:rFonts w:ascii="Times New Roman" w:hAnsi="Times New Roman" w:cs="Times New Roman"/>
        </w:rPr>
        <w:t xml:space="preserve"> Rabbimiz başka bir ayetinde, bu ulvî vazifeye talip olan Müslümanın erişeceği mükafatı ve katındaki değeri ifade ederken şöyle buyurmuştur; </w:t>
      </w:r>
    </w:p>
    <w:p w14:paraId="61CB7867" w14:textId="77777777"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sz w:val="36"/>
          <w:szCs w:val="36"/>
          <w:rtl/>
        </w:rPr>
        <w:t>يَٓا اَيُّهَا الَّذٖينَ اٰمَنُوا هَلْ اَدُلُّكُمْ عَلٰى تِجَارَةٍ تُنْجٖيكُمْ مِنْ عَذَابٍ اَلٖيمٍ</w:t>
      </w:r>
    </w:p>
    <w:p w14:paraId="55D6E753" w14:textId="77777777"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sz w:val="36"/>
          <w:szCs w:val="36"/>
          <w:rtl/>
        </w:rPr>
        <w:lastRenderedPageBreak/>
        <w:t>تُـؤْمِنُونَ بِاللّٰهِ وَرَسُولِهٖ وَتُجَاهِدُونَ فٖي سَبٖيلِ اللّٰهِ بِاَمْوَالِكُمْ وَاَنْفُسِكُمْ ذٰلِكُمْ خَيْرٌ لَكُمْ اِنْ كُنْتُمْ تَعْلَمُونَ</w:t>
      </w:r>
    </w:p>
    <w:p w14:paraId="3075482D" w14:textId="77777777"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sz w:val="36"/>
          <w:szCs w:val="36"/>
          <w:rtl/>
        </w:rPr>
        <w:t>يَغْفِرْ لَكُمْ ذُنُوبَكُمْ وَيُدْخِلْكُمْ جَنَّاتٍ تَجْرٖي مِنْ تَحْتِهَا الْاَنْهَارُ وَمَسَا كِنَ طَيِّبَةً فٖي جَنَّاتِ عَدْنٍ ذٰلِكَ الْفَوْزُ الْعَظٖيمُ</w:t>
      </w:r>
    </w:p>
    <w:p w14:paraId="1E5EA4D7"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i/>
          <w:iCs/>
        </w:rPr>
        <w:t>“</w:t>
      </w:r>
      <w:r>
        <w:rPr>
          <w:rFonts w:ascii="Times New Roman" w:hAnsi="Times New Roman" w:cs="Times New Roman"/>
          <w:b/>
          <w:bCs/>
          <w:i/>
          <w:iCs/>
        </w:rPr>
        <w:t>Ey iman edenler! Sizi, elem verici azaptan kurtaracak bir ticareti size göstereyim mi? Allah’a ve resulüne iman edersiniz, Allah yolunda mallarınızla ve canlarınızla cihad edersiniz. Bilirseniz bu sizin için daha hayırlıdır. O sizin günahlarınızı bağışlar, sizi altından ırmaklar akan cennetlere, adn cennetleri içindeki güzel köşklere koyar. İşte büyük kurtuluş budur.</w:t>
      </w:r>
      <w:r>
        <w:rPr>
          <w:rFonts w:ascii="Times New Roman" w:hAnsi="Times New Roman" w:cs="Times New Roman"/>
          <w:i/>
          <w:iCs/>
        </w:rPr>
        <w:t>”</w:t>
      </w:r>
      <w:r>
        <w:rPr>
          <w:rFonts w:ascii="Times New Roman" w:hAnsi="Times New Roman" w:cs="Times New Roman"/>
        </w:rPr>
        <w:t xml:space="preserve"> (Saf, 61/10-12.) </w:t>
      </w:r>
    </w:p>
    <w:p w14:paraId="2FE69251"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Bu ayeti kerimelerde geçen “Allah yolunda mal ve can ile mücadele” Allah’ın sevgisine mazhar olan, kurtuluşa eren, özünde, sözünde ve davranışlarında dürüst olan sadık müminlerin niteliği olarak zikredilmiştir. Allah’ın övdüğü bu kimseler; sadece Allah yolunda fiilen savaşanlar değil, İslâm’ın bilinmesi, tanınması, yücelmesi ve hükümlerinin </w:t>
      </w:r>
      <w:r w:rsidRPr="00416826">
        <w:rPr>
          <w:rFonts w:hAnsi="Times New Roman" w:cs="Times New Roman"/>
        </w:rPr>
        <w:t>ya</w:t>
      </w:r>
      <w:r w:rsidRPr="00416826">
        <w:rPr>
          <w:rFonts w:hAnsi="Times New Roman" w:cs="Times New Roman"/>
        </w:rPr>
        <w:t>ş</w:t>
      </w:r>
      <w:r w:rsidRPr="00416826">
        <w:rPr>
          <w:rFonts w:hAnsi="Times New Roman" w:cs="Times New Roman"/>
        </w:rPr>
        <w:t>anmas</w:t>
      </w:r>
      <w:r w:rsidRPr="00416826">
        <w:rPr>
          <w:rFonts w:hAnsi="Times New Roman" w:cs="Times New Roman"/>
        </w:rPr>
        <w:t>ı</w:t>
      </w:r>
      <w:r>
        <w:rPr>
          <w:rFonts w:ascii="Times New Roman" w:hAnsi="Times New Roman" w:cs="Times New Roman"/>
        </w:rPr>
        <w:t xml:space="preserve"> için çaba gösteren her Müslümanı ifade eder. Kur’an’da Allah yolunda malları ve canlarıyla mücadele edenler övülmekte, onlar</w:t>
      </w:r>
      <w:r w:rsidRPr="00416826">
        <w:rPr>
          <w:rFonts w:hAnsi="Times New Roman" w:cs="Times New Roman"/>
        </w:rPr>
        <w:t>a</w:t>
      </w:r>
      <w:r>
        <w:rPr>
          <w:rFonts w:ascii="Times New Roman" w:hAnsi="Times New Roman" w:cs="Times New Roman"/>
        </w:rPr>
        <w:t xml:space="preserve"> Allah’ın rahmeti, mağfireti, mükâfatı ve cenneti vaat edilmektedir. İmanları uğrunda hicret edenler ve bunlara yardım edenler, gerçek müminler olarak nitelendirilmektedir.</w:t>
      </w:r>
    </w:p>
    <w:p w14:paraId="3B87E878" w14:textId="77777777" w:rsidR="009F495F" w:rsidRDefault="009F495F" w:rsidP="009F495F">
      <w:pPr>
        <w:spacing w:line="240" w:lineRule="auto"/>
        <w:ind w:firstLine="708"/>
        <w:jc w:val="both"/>
        <w:rPr>
          <w:rFonts w:ascii="Times New Roman" w:hAnsi="Times New Roman" w:cs="Times New Roman"/>
        </w:rPr>
      </w:pPr>
      <w:r w:rsidRPr="004C7A7D">
        <w:rPr>
          <w:rFonts w:ascii="Times New Roman" w:hAnsi="Times New Roman" w:cs="Times New Roman"/>
        </w:rPr>
        <w:t>Zikredilen ayet-i kerimelerde de görüldüğü üzere, Rabbimiz mücadele emrini verirken önce malı, ardından canı zikretmiştir. Bu iki değer arasında bir hiyerarşi olduğunu söylemek isabetli olmayabilir. Ulema, burada malın önce, canın sonra zikredilmesi hakkında şu yorumu yapmıştır: Malından vazgeçemeyen, gerektiğinde onu feda edemeyen bir kimse, canından hiç vazgeçemez. Allahu âlem, bu sebepten dolayı ayetlerde önce mal, sonra can zikredilmiştir. Elbette her şeyin en doğrusunu Rabbimiz bilir.</w:t>
      </w:r>
    </w:p>
    <w:p w14:paraId="67EE2287" w14:textId="77777777" w:rsidR="00EA7CEE" w:rsidRDefault="00B907AD" w:rsidP="00C72D9B">
      <w:pPr>
        <w:spacing w:line="240" w:lineRule="auto"/>
        <w:ind w:firstLine="708"/>
        <w:jc w:val="both"/>
        <w:rPr>
          <w:rFonts w:ascii="Times New Roman" w:hAnsi="Times New Roman" w:cs="Times New Roman"/>
        </w:rPr>
      </w:pPr>
      <w:r w:rsidRPr="004C7A7D">
        <w:rPr>
          <w:rFonts w:ascii="Times New Roman" w:hAnsi="Times New Roman" w:cs="Times New Roman"/>
        </w:rPr>
        <w:t>İslam’ın hayat veren ilkelerini yeryüzünde yaymak, haksızlıkların sona ermesini sağlamak için yapılan cihâd, kimi zaman kalemle kimi zaman da kelâmla olur. Mümin, an gelir eliyle, gün olur malıyla,</w:t>
      </w:r>
      <w:r w:rsidR="00C72D9B" w:rsidRPr="004C7A7D">
        <w:rPr>
          <w:rFonts w:ascii="Times New Roman" w:hAnsi="Times New Roman" w:cs="Times New Roman"/>
        </w:rPr>
        <w:t xml:space="preserve"> </w:t>
      </w:r>
      <w:r w:rsidR="00C72D9B" w:rsidRPr="00416826">
        <w:rPr>
          <w:rFonts w:ascii="Times New Roman" w:hAnsi="Times New Roman" w:cs="Times New Roman"/>
        </w:rPr>
        <w:t xml:space="preserve">Allah'ın adını veya İslâm dininin tevhid </w:t>
      </w:r>
      <w:proofErr w:type="spellStart"/>
      <w:r w:rsidR="00C72D9B" w:rsidRPr="00416826">
        <w:rPr>
          <w:rFonts w:ascii="Times New Roman" w:hAnsi="Times New Roman" w:cs="Times New Roman"/>
        </w:rPr>
        <w:t>akîdesini</w:t>
      </w:r>
      <w:proofErr w:type="spellEnd"/>
      <w:r w:rsidR="00C72D9B" w:rsidRPr="00416826">
        <w:rPr>
          <w:rFonts w:ascii="Times New Roman" w:hAnsi="Times New Roman" w:cs="Times New Roman"/>
        </w:rPr>
        <w:t xml:space="preserve"> şanına uygun bir biçimde yüceltip yaymak</w:t>
      </w:r>
      <w:r w:rsidR="00C72D9B" w:rsidRPr="00416826">
        <w:rPr>
          <w:rFonts w:hAnsi="Times New Roman" w:cs="Times New Roman"/>
        </w:rPr>
        <w:t xml:space="preserve"> </w:t>
      </w:r>
      <w:r w:rsidRPr="004C7A7D">
        <w:rPr>
          <w:rFonts w:ascii="Times New Roman" w:hAnsi="Times New Roman" w:cs="Times New Roman"/>
        </w:rPr>
        <w:t xml:space="preserve">için çalışır, çabalar. Doğruyu anlatmak, iyiye davet etmek, güzelliklere vesile olmak için gecesini gündüzüne katar. İnancı, varlığı, vatanı, bekası ve hürriyeti için silahlı mücadeleye girmesi ise, cihâdın en üst seviyesidir. Daha dün </w:t>
      </w:r>
      <w:r w:rsidRPr="00416826">
        <w:rPr>
          <w:rFonts w:hAnsi="Times New Roman" w:cs="Times New Roman"/>
        </w:rPr>
        <w:t>d</w:t>
      </w:r>
      <w:r w:rsidRPr="004C7A7D">
        <w:rPr>
          <w:rFonts w:ascii="Times New Roman" w:hAnsi="Times New Roman" w:cs="Times New Roman"/>
        </w:rPr>
        <w:t xml:space="preserve">oğusuyla </w:t>
      </w:r>
      <w:r w:rsidRPr="00416826">
        <w:rPr>
          <w:rFonts w:hAnsi="Times New Roman" w:cs="Times New Roman"/>
        </w:rPr>
        <w:t>ba</w:t>
      </w:r>
      <w:r w:rsidRPr="004C7A7D">
        <w:rPr>
          <w:rFonts w:ascii="Times New Roman" w:hAnsi="Times New Roman" w:cs="Times New Roman"/>
        </w:rPr>
        <w:t xml:space="preserve">tısıyla, </w:t>
      </w:r>
      <w:r w:rsidRPr="00416826">
        <w:rPr>
          <w:rFonts w:hAnsi="Times New Roman" w:cs="Times New Roman"/>
        </w:rPr>
        <w:t>k</w:t>
      </w:r>
      <w:r w:rsidRPr="004C7A7D">
        <w:rPr>
          <w:rFonts w:ascii="Times New Roman" w:hAnsi="Times New Roman" w:cs="Times New Roman"/>
        </w:rPr>
        <w:t xml:space="preserve">uzeyiyle </w:t>
      </w:r>
      <w:r w:rsidRPr="00416826">
        <w:rPr>
          <w:rFonts w:hAnsi="Times New Roman" w:cs="Times New Roman"/>
        </w:rPr>
        <w:t>g</w:t>
      </w:r>
      <w:r w:rsidRPr="004C7A7D">
        <w:rPr>
          <w:rFonts w:ascii="Times New Roman" w:hAnsi="Times New Roman" w:cs="Times New Roman"/>
        </w:rPr>
        <w:t>üneyiyle bu aziz vatanı korumak uğruna verdiğimiz mücadele, cihadın en canlı şahididir. Allah’ın yardımıyla muzaffer çıktığımız Çanakkale, varoluş destanının, iman, cesaret ve azmin adıdır.</w:t>
      </w:r>
    </w:p>
    <w:p w14:paraId="35AF7434" w14:textId="43F23538" w:rsidR="00EA7CEE" w:rsidRPr="00C72D9B" w:rsidRDefault="00B907AD" w:rsidP="00C72D9B">
      <w:pPr>
        <w:spacing w:line="240" w:lineRule="auto"/>
        <w:ind w:firstLine="708"/>
        <w:jc w:val="both"/>
        <w:rPr>
          <w:rFonts w:ascii="Times New Roman" w:hAnsi="Times New Roman" w:cs="Times New Roman"/>
        </w:rPr>
      </w:pPr>
      <w:r w:rsidRPr="00C72D9B">
        <w:rPr>
          <w:rFonts w:ascii="Times New Roman" w:hAnsi="Times New Roman" w:cs="Times New Roman"/>
        </w:rPr>
        <w:t>Yukarıda zikredilen ayet ve hadisleri birlikte değerlendirdiğimizde;</w:t>
      </w:r>
      <w:r w:rsidR="00C45B33">
        <w:rPr>
          <w:rFonts w:ascii="Times New Roman" w:hAnsi="Times New Roman" w:cs="Times New Roman"/>
        </w:rPr>
        <w:t xml:space="preserve"> </w:t>
      </w:r>
      <w:r w:rsidRPr="00C72D9B">
        <w:rPr>
          <w:rFonts w:ascii="Times New Roman" w:hAnsi="Times New Roman" w:cs="Times New Roman"/>
        </w:rPr>
        <w:t>cihadın üç kısma ayrıldığı görülmektedir.</w:t>
      </w:r>
    </w:p>
    <w:p w14:paraId="2709BC98" w14:textId="77777777" w:rsidR="00EA7CEE" w:rsidRDefault="00B907AD">
      <w:pPr>
        <w:pStyle w:val="ListeParagraf"/>
        <w:numPr>
          <w:ilvl w:val="0"/>
          <w:numId w:val="1"/>
        </w:numPr>
        <w:spacing w:line="240" w:lineRule="auto"/>
        <w:jc w:val="both"/>
        <w:rPr>
          <w:rFonts w:ascii="Times New Roman" w:hAnsi="Times New Roman" w:cs="Times New Roman"/>
        </w:rPr>
      </w:pPr>
      <w:r>
        <w:rPr>
          <w:rFonts w:ascii="Times New Roman" w:hAnsi="Times New Roman" w:cs="Times New Roman"/>
          <w:b/>
          <w:bCs/>
        </w:rPr>
        <w:t>İlk olarak sözle yapılan cihad kısmını ele alalım.</w:t>
      </w:r>
      <w:r>
        <w:rPr>
          <w:rFonts w:ascii="Times New Roman" w:hAnsi="Times New Roman" w:cs="Times New Roman"/>
        </w:rPr>
        <w:t xml:space="preserve"> Yukarıda belirttiğimiz Furkan Suresi’nin 52. ayeti bu cihad türünün kanıtı olarak gösterilebilir.</w:t>
      </w:r>
    </w:p>
    <w:p w14:paraId="3B94D48F" w14:textId="15C30AD1"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sz w:val="36"/>
          <w:szCs w:val="36"/>
        </w:rPr>
        <w:t>“</w:t>
      </w:r>
      <w:proofErr w:type="gramStart"/>
      <w:r>
        <w:rPr>
          <w:rFonts w:ascii="Times New Roman" w:hAnsi="Times New Roman" w:cs="Times New Roman"/>
          <w:sz w:val="36"/>
          <w:szCs w:val="36"/>
          <w:rtl/>
        </w:rPr>
        <w:t>فَلَا</w:t>
      </w:r>
      <w:proofErr w:type="gramEnd"/>
      <w:r>
        <w:rPr>
          <w:rFonts w:ascii="Times New Roman" w:hAnsi="Times New Roman" w:cs="Times New Roman"/>
          <w:sz w:val="36"/>
          <w:szCs w:val="36"/>
          <w:rtl/>
        </w:rPr>
        <w:t xml:space="preserve"> تُطِعِ الْكَافِرٖينَ وَجَاهِدْهُمْ بِهٖ جِهَاداً كَبٖيراً</w:t>
      </w:r>
      <w:r>
        <w:rPr>
          <w:rFonts w:ascii="Times New Roman" w:hAnsi="Times New Roman" w:cs="Times New Roman"/>
          <w:sz w:val="36"/>
          <w:szCs w:val="36"/>
        </w:rPr>
        <w:t>”</w:t>
      </w:r>
    </w:p>
    <w:p w14:paraId="57AB3469" w14:textId="7B164A6C" w:rsidR="00EA7CEE" w:rsidRDefault="00B907AD" w:rsidP="00C8457B">
      <w:pPr>
        <w:spacing w:line="240" w:lineRule="auto"/>
        <w:jc w:val="center"/>
        <w:rPr>
          <w:rFonts w:ascii="Times New Roman" w:hAnsi="Times New Roman" w:cs="Times New Roman"/>
        </w:rPr>
      </w:pPr>
      <w:r>
        <w:rPr>
          <w:rFonts w:ascii="Times New Roman" w:hAnsi="Times New Roman" w:cs="Times New Roman"/>
          <w:b/>
          <w:bCs/>
          <w:i/>
          <w:iCs/>
        </w:rPr>
        <w:t>"Öyleyse artık inkârcılara boyun eğme, bu Kur’an’la onlara karşı bütün gücünle mücadeleni sürdür.</w:t>
      </w:r>
      <w:r>
        <w:rPr>
          <w:rFonts w:ascii="Times New Roman" w:hAnsi="Times New Roman" w:cs="Times New Roman"/>
          <w:i/>
          <w:iCs/>
        </w:rPr>
        <w:t xml:space="preserve">" </w:t>
      </w:r>
      <w:r>
        <w:rPr>
          <w:rFonts w:ascii="Times New Roman" w:hAnsi="Times New Roman" w:cs="Times New Roman"/>
        </w:rPr>
        <w:t xml:space="preserve">(Furkan, 25/52.) ayetinde geçen </w:t>
      </w:r>
      <w:r>
        <w:rPr>
          <w:rFonts w:ascii="Times New Roman" w:hAnsi="Times New Roman" w:cs="Times New Roman"/>
          <w:i/>
          <w:iCs/>
        </w:rPr>
        <w:t>“Kur’an ile mücadeleni sürdür”</w:t>
      </w:r>
      <w:r>
        <w:rPr>
          <w:rFonts w:ascii="Times New Roman" w:hAnsi="Times New Roman" w:cs="Times New Roman"/>
        </w:rPr>
        <w:t xml:space="preserve"> hükmü sözle yapılan cihadın kanıtıdır.</w:t>
      </w:r>
    </w:p>
    <w:p w14:paraId="5E067E67" w14:textId="77777777" w:rsidR="00EA7CEE" w:rsidRDefault="00B907AD">
      <w:pPr>
        <w:spacing w:line="240" w:lineRule="auto"/>
        <w:jc w:val="both"/>
        <w:rPr>
          <w:rFonts w:ascii="Times New Roman" w:hAnsi="Times New Roman" w:cs="Times New Roman"/>
        </w:rPr>
      </w:pPr>
      <w:r>
        <w:rPr>
          <w:rFonts w:ascii="Times New Roman" w:hAnsi="Times New Roman" w:cs="Times New Roman"/>
        </w:rPr>
        <w:t>Aynı şekilde;</w:t>
      </w:r>
    </w:p>
    <w:p w14:paraId="3A2C2297" w14:textId="11425F38" w:rsidR="00EA7CEE" w:rsidRDefault="00B907AD" w:rsidP="00C8457B">
      <w:pPr>
        <w:spacing w:line="240" w:lineRule="auto"/>
        <w:jc w:val="center"/>
        <w:rPr>
          <w:rFonts w:ascii="Times New Roman" w:hAnsi="Times New Roman" w:cs="Times New Roman"/>
        </w:rPr>
      </w:pPr>
      <w:r>
        <w:rPr>
          <w:rFonts w:ascii="Times New Roman" w:hAnsi="Times New Roman" w:cs="Times New Roman"/>
          <w:sz w:val="36"/>
          <w:szCs w:val="36"/>
        </w:rPr>
        <w:t>“</w:t>
      </w:r>
      <w:proofErr w:type="gramStart"/>
      <w:r>
        <w:rPr>
          <w:rFonts w:ascii="Times New Roman" w:hAnsi="Times New Roman" w:cs="Times New Roman" w:hint="cs"/>
          <w:sz w:val="36"/>
          <w:szCs w:val="36"/>
          <w:rtl/>
        </w:rPr>
        <w:t>جاهِدُوا</w:t>
      </w:r>
      <w:proofErr w:type="gramEnd"/>
      <w:r>
        <w:rPr>
          <w:rFonts w:ascii="Times New Roman" w:hAnsi="Times New Roman" w:cs="Times New Roman"/>
          <w:sz w:val="36"/>
          <w:szCs w:val="36"/>
          <w:rtl/>
        </w:rPr>
        <w:t xml:space="preserve"> </w:t>
      </w:r>
      <w:r>
        <w:rPr>
          <w:rFonts w:ascii="Times New Roman" w:hAnsi="Times New Roman" w:cs="Times New Roman" w:hint="cs"/>
          <w:sz w:val="36"/>
          <w:szCs w:val="36"/>
          <w:rtl/>
        </w:rPr>
        <w:t>المُشرِكينَ</w:t>
      </w:r>
      <w:r>
        <w:rPr>
          <w:rFonts w:ascii="Times New Roman" w:hAnsi="Times New Roman" w:cs="Times New Roman"/>
          <w:sz w:val="36"/>
          <w:szCs w:val="36"/>
          <w:rtl/>
        </w:rPr>
        <w:t xml:space="preserve"> </w:t>
      </w:r>
      <w:r>
        <w:rPr>
          <w:rFonts w:ascii="Times New Roman" w:hAnsi="Times New Roman" w:cs="Times New Roman" w:hint="cs"/>
          <w:sz w:val="36"/>
          <w:szCs w:val="36"/>
          <w:rtl/>
        </w:rPr>
        <w:t>بِأَموالِكُمْ</w:t>
      </w:r>
      <w:r>
        <w:rPr>
          <w:rFonts w:ascii="Times New Roman" w:hAnsi="Times New Roman" w:cs="Times New Roman"/>
          <w:sz w:val="36"/>
          <w:szCs w:val="36"/>
          <w:rtl/>
        </w:rPr>
        <w:t xml:space="preserve"> </w:t>
      </w:r>
      <w:r>
        <w:rPr>
          <w:rFonts w:ascii="Times New Roman" w:hAnsi="Times New Roman" w:cs="Times New Roman" w:hint="cs"/>
          <w:sz w:val="36"/>
          <w:szCs w:val="36"/>
          <w:rtl/>
        </w:rPr>
        <w:t>وأَنْفُسِكُم</w:t>
      </w:r>
      <w:r>
        <w:rPr>
          <w:rFonts w:ascii="Times New Roman" w:hAnsi="Times New Roman" w:cs="Times New Roman"/>
          <w:sz w:val="36"/>
          <w:szCs w:val="36"/>
          <w:rtl/>
        </w:rPr>
        <w:t xml:space="preserve"> </w:t>
      </w:r>
      <w:r>
        <w:rPr>
          <w:rFonts w:ascii="Times New Roman" w:hAnsi="Times New Roman" w:cs="Times New Roman" w:hint="cs"/>
          <w:sz w:val="36"/>
          <w:szCs w:val="36"/>
          <w:rtl/>
        </w:rPr>
        <w:t>وأَلسِنَتِكُم</w:t>
      </w:r>
      <w:r>
        <w:rPr>
          <w:rFonts w:ascii="Times New Roman" w:hAnsi="Times New Roman" w:cs="Times New Roman"/>
          <w:sz w:val="36"/>
          <w:szCs w:val="36"/>
        </w:rPr>
        <w:t>”</w:t>
      </w:r>
    </w:p>
    <w:p w14:paraId="4A37C748" w14:textId="3A4B8FE1" w:rsidR="00EA7CEE" w:rsidRDefault="00B907AD" w:rsidP="00C8457B">
      <w:pPr>
        <w:spacing w:line="240" w:lineRule="auto"/>
        <w:rPr>
          <w:rFonts w:ascii="Times New Roman" w:hAnsi="Times New Roman" w:cs="Times New Roman"/>
        </w:rPr>
      </w:pPr>
      <w:r>
        <w:rPr>
          <w:rFonts w:ascii="Times New Roman" w:hAnsi="Times New Roman" w:cs="Times New Roman"/>
          <w:i/>
          <w:iCs/>
        </w:rPr>
        <w:t>“</w:t>
      </w:r>
      <w:r>
        <w:rPr>
          <w:rFonts w:ascii="Times New Roman" w:hAnsi="Times New Roman" w:cs="Times New Roman"/>
          <w:b/>
          <w:bCs/>
          <w:i/>
          <w:iCs/>
        </w:rPr>
        <w:t>Müşriklere karşı ellerinizle, dillerinizle ve mallarınızla cihad ediniz!</w:t>
      </w:r>
      <w:r>
        <w:rPr>
          <w:rFonts w:ascii="Times New Roman" w:hAnsi="Times New Roman" w:cs="Times New Roman"/>
          <w:i/>
          <w:iCs/>
        </w:rPr>
        <w:t>”</w:t>
      </w:r>
      <w:r>
        <w:rPr>
          <w:rFonts w:ascii="Times New Roman" w:hAnsi="Times New Roman" w:cs="Times New Roman"/>
        </w:rPr>
        <w:t xml:space="preserve"> (Nesâî, “Cihâd”, 48) hadisi de bu cihad türüne kanıt niteliğindedir. Kur’an’ı ve Kur’an’da geçen hükümleri ögrenmek, öğretmek, İslam dininin yay</w:t>
      </w:r>
      <w:r w:rsidRPr="00416826">
        <w:rPr>
          <w:rFonts w:hAnsi="Times New Roman" w:cs="Times New Roman"/>
        </w:rPr>
        <w:t>ı</w:t>
      </w:r>
      <w:r w:rsidRPr="00416826">
        <w:rPr>
          <w:rFonts w:hAnsi="Times New Roman" w:cs="Times New Roman"/>
        </w:rPr>
        <w:t>l</w:t>
      </w:r>
      <w:r>
        <w:rPr>
          <w:rFonts w:ascii="Times New Roman" w:hAnsi="Times New Roman" w:cs="Times New Roman"/>
        </w:rPr>
        <w:t>ması ve büyümesi için İslam’ı herkese anlatmak sözle yapılan cihad çeşidine örnektir.</w:t>
      </w:r>
    </w:p>
    <w:p w14:paraId="58E4F97C" w14:textId="77777777" w:rsidR="00EA7CEE" w:rsidRDefault="00B907AD">
      <w:pPr>
        <w:pStyle w:val="ListeParagraf"/>
        <w:numPr>
          <w:ilvl w:val="0"/>
          <w:numId w:val="1"/>
        </w:numPr>
        <w:spacing w:line="240" w:lineRule="auto"/>
        <w:jc w:val="both"/>
        <w:rPr>
          <w:rFonts w:ascii="Times New Roman" w:hAnsi="Times New Roman" w:cs="Times New Roman"/>
        </w:rPr>
      </w:pPr>
      <w:r>
        <w:rPr>
          <w:rFonts w:ascii="Times New Roman" w:hAnsi="Times New Roman" w:cs="Times New Roman"/>
          <w:b/>
          <w:bCs/>
        </w:rPr>
        <w:t>İkinci cihad çeşidi ise kişinin kendi nefsine karşı yaptığı mücadeledir.</w:t>
      </w:r>
      <w:r>
        <w:rPr>
          <w:rFonts w:ascii="Times New Roman" w:hAnsi="Times New Roman" w:cs="Times New Roman"/>
        </w:rPr>
        <w:t xml:space="preserve"> Ankebut Suresi’nin 6. ayetinde,</w:t>
      </w:r>
    </w:p>
    <w:p w14:paraId="6343EC33" w14:textId="2503C1B9" w:rsidR="00EA7CEE" w:rsidRDefault="00B907AD" w:rsidP="00C8457B">
      <w:pPr>
        <w:spacing w:line="240" w:lineRule="auto"/>
        <w:jc w:val="center"/>
        <w:rPr>
          <w:rFonts w:ascii="Times New Roman" w:hAnsi="Times New Roman" w:cs="Times New Roman"/>
        </w:rPr>
      </w:pPr>
      <w:r>
        <w:rPr>
          <w:rFonts w:ascii="Times New Roman" w:hAnsi="Times New Roman" w:cs="Times New Roman"/>
          <w:sz w:val="36"/>
          <w:szCs w:val="36"/>
        </w:rPr>
        <w:t>“</w:t>
      </w:r>
      <w:proofErr w:type="gramStart"/>
      <w:r>
        <w:rPr>
          <w:rFonts w:ascii="Times New Roman" w:hAnsi="Times New Roman" w:cs="Times New Roman" w:hint="cs"/>
          <w:sz w:val="36"/>
          <w:szCs w:val="36"/>
          <w:rtl/>
        </w:rPr>
        <w:t>وَمَنْ</w:t>
      </w:r>
      <w:proofErr w:type="gramEnd"/>
      <w:r>
        <w:rPr>
          <w:rFonts w:ascii="Times New Roman" w:hAnsi="Times New Roman" w:cs="Times New Roman"/>
          <w:sz w:val="36"/>
          <w:szCs w:val="36"/>
          <w:rtl/>
        </w:rPr>
        <w:t xml:space="preserve"> </w:t>
      </w:r>
      <w:r>
        <w:rPr>
          <w:rFonts w:ascii="Times New Roman" w:hAnsi="Times New Roman" w:cs="Times New Roman" w:hint="cs"/>
          <w:sz w:val="36"/>
          <w:szCs w:val="36"/>
          <w:rtl/>
        </w:rPr>
        <w:t>جَاهَدَ</w:t>
      </w:r>
      <w:r>
        <w:rPr>
          <w:rFonts w:ascii="Times New Roman" w:hAnsi="Times New Roman" w:cs="Times New Roman"/>
          <w:sz w:val="36"/>
          <w:szCs w:val="36"/>
          <w:rtl/>
        </w:rPr>
        <w:t xml:space="preserve"> </w:t>
      </w:r>
      <w:r>
        <w:rPr>
          <w:rFonts w:ascii="Times New Roman" w:hAnsi="Times New Roman" w:cs="Times New Roman" w:hint="cs"/>
          <w:sz w:val="36"/>
          <w:szCs w:val="36"/>
          <w:rtl/>
        </w:rPr>
        <w:t>فَاِنَّمَا</w:t>
      </w:r>
      <w:r>
        <w:rPr>
          <w:rFonts w:ascii="Times New Roman" w:hAnsi="Times New Roman" w:cs="Times New Roman"/>
          <w:sz w:val="36"/>
          <w:szCs w:val="36"/>
          <w:rtl/>
        </w:rPr>
        <w:t xml:space="preserve"> </w:t>
      </w:r>
      <w:r>
        <w:rPr>
          <w:rFonts w:ascii="Times New Roman" w:hAnsi="Times New Roman" w:cs="Times New Roman" w:hint="cs"/>
          <w:sz w:val="36"/>
          <w:szCs w:val="36"/>
          <w:rtl/>
        </w:rPr>
        <w:t>يُجَاهِدُ</w:t>
      </w:r>
      <w:r>
        <w:rPr>
          <w:rFonts w:ascii="Times New Roman" w:hAnsi="Times New Roman" w:cs="Times New Roman"/>
          <w:sz w:val="36"/>
          <w:szCs w:val="36"/>
          <w:rtl/>
        </w:rPr>
        <w:t xml:space="preserve"> </w:t>
      </w:r>
      <w:r>
        <w:rPr>
          <w:rFonts w:ascii="Times New Roman" w:hAnsi="Times New Roman" w:cs="Times New Roman" w:hint="cs"/>
          <w:sz w:val="36"/>
          <w:szCs w:val="36"/>
          <w:rtl/>
        </w:rPr>
        <w:t>لِنَفْسِهٖؕ</w:t>
      </w:r>
      <w:r>
        <w:rPr>
          <w:rFonts w:ascii="Times New Roman" w:hAnsi="Times New Roman" w:cs="Times New Roman"/>
          <w:sz w:val="36"/>
          <w:szCs w:val="36"/>
          <w:rtl/>
        </w:rPr>
        <w:t xml:space="preserve"> </w:t>
      </w:r>
      <w:r>
        <w:rPr>
          <w:rFonts w:ascii="Times New Roman" w:hAnsi="Times New Roman" w:cs="Times New Roman" w:hint="cs"/>
          <w:sz w:val="36"/>
          <w:szCs w:val="36"/>
          <w:rtl/>
        </w:rPr>
        <w:t>اِنَّ</w:t>
      </w:r>
      <w:r>
        <w:rPr>
          <w:rFonts w:ascii="Times New Roman" w:hAnsi="Times New Roman" w:cs="Times New Roman"/>
          <w:sz w:val="36"/>
          <w:szCs w:val="36"/>
          <w:rtl/>
        </w:rPr>
        <w:t xml:space="preserve"> </w:t>
      </w:r>
      <w:r>
        <w:rPr>
          <w:rFonts w:ascii="Times New Roman" w:hAnsi="Times New Roman" w:cs="Times New Roman" w:hint="cs"/>
          <w:sz w:val="36"/>
          <w:szCs w:val="36"/>
          <w:rtl/>
        </w:rPr>
        <w:t>اللّٰهَ</w:t>
      </w:r>
      <w:r>
        <w:rPr>
          <w:rFonts w:ascii="Times New Roman" w:hAnsi="Times New Roman" w:cs="Times New Roman"/>
          <w:sz w:val="36"/>
          <w:szCs w:val="36"/>
          <w:rtl/>
        </w:rPr>
        <w:t xml:space="preserve"> </w:t>
      </w:r>
      <w:r>
        <w:rPr>
          <w:rFonts w:ascii="Times New Roman" w:hAnsi="Times New Roman" w:cs="Times New Roman" w:hint="cs"/>
          <w:sz w:val="36"/>
          <w:szCs w:val="36"/>
          <w:rtl/>
        </w:rPr>
        <w:t>لَغَنِيٌّ</w:t>
      </w:r>
      <w:r>
        <w:rPr>
          <w:rFonts w:ascii="Times New Roman" w:hAnsi="Times New Roman" w:cs="Times New Roman"/>
          <w:sz w:val="36"/>
          <w:szCs w:val="36"/>
          <w:rtl/>
        </w:rPr>
        <w:t xml:space="preserve"> </w:t>
      </w:r>
      <w:r>
        <w:rPr>
          <w:rFonts w:ascii="Times New Roman" w:hAnsi="Times New Roman" w:cs="Times New Roman" w:hint="cs"/>
          <w:sz w:val="36"/>
          <w:szCs w:val="36"/>
          <w:rtl/>
        </w:rPr>
        <w:t>عَنِ</w:t>
      </w:r>
      <w:r>
        <w:rPr>
          <w:rFonts w:ascii="Times New Roman" w:hAnsi="Times New Roman" w:cs="Times New Roman"/>
          <w:sz w:val="36"/>
          <w:szCs w:val="36"/>
          <w:rtl/>
        </w:rPr>
        <w:t xml:space="preserve"> </w:t>
      </w:r>
      <w:r>
        <w:rPr>
          <w:rFonts w:ascii="Times New Roman" w:hAnsi="Times New Roman" w:cs="Times New Roman" w:hint="cs"/>
          <w:sz w:val="36"/>
          <w:szCs w:val="36"/>
          <w:rtl/>
        </w:rPr>
        <w:t>الْعَالَمٖينَ</w:t>
      </w:r>
      <w:r>
        <w:rPr>
          <w:rFonts w:ascii="Times New Roman" w:hAnsi="Times New Roman" w:cs="Times New Roman"/>
        </w:rPr>
        <w:t>”</w:t>
      </w:r>
    </w:p>
    <w:p w14:paraId="3FC95EC8" w14:textId="77777777" w:rsidR="00EA7CEE" w:rsidRDefault="00B907AD">
      <w:pPr>
        <w:spacing w:line="240" w:lineRule="auto"/>
        <w:jc w:val="both"/>
        <w:rPr>
          <w:rFonts w:ascii="Times New Roman" w:hAnsi="Times New Roman" w:cs="Times New Roman"/>
        </w:rPr>
      </w:pPr>
      <w:r>
        <w:rPr>
          <w:rFonts w:ascii="Times New Roman" w:hAnsi="Times New Roman" w:cs="Times New Roman"/>
          <w:b/>
          <w:bCs/>
          <w:i/>
          <w:iCs/>
        </w:rPr>
        <w:lastRenderedPageBreak/>
        <w:t>“Her kim elinden gelen çabayı gösterirse yalnız kendi iyiliği için çabalamış̧ olur; çünkü Allah’ın, hiç̧ kimsenin hiçbir şeyine ihtiyacı yoktur</w:t>
      </w:r>
      <w:r>
        <w:rPr>
          <w:rFonts w:ascii="Times New Roman" w:hAnsi="Times New Roman" w:cs="Times New Roman"/>
          <w:i/>
          <w:iCs/>
        </w:rPr>
        <w:t xml:space="preserve">” (Ankebut, 29/6) </w:t>
      </w:r>
      <w:r>
        <w:rPr>
          <w:rFonts w:ascii="Times New Roman" w:hAnsi="Times New Roman" w:cs="Times New Roman"/>
        </w:rPr>
        <w:t xml:space="preserve">buyrulur. Bu ayet, nefisle mücadele etmenin ya da başka bir deyişle nefisle cihad etmenin kanıtıdır. </w:t>
      </w:r>
    </w:p>
    <w:p w14:paraId="2B45FAF8" w14:textId="77777777" w:rsidR="00EA7CEE" w:rsidRDefault="00B907AD">
      <w:pPr>
        <w:spacing w:line="240" w:lineRule="auto"/>
        <w:jc w:val="both"/>
        <w:rPr>
          <w:rFonts w:ascii="Times New Roman" w:hAnsi="Times New Roman" w:cs="Times New Roman"/>
        </w:rPr>
      </w:pPr>
      <w:r>
        <w:rPr>
          <w:rFonts w:ascii="Times New Roman" w:hAnsi="Times New Roman" w:cs="Times New Roman"/>
        </w:rPr>
        <w:t xml:space="preserve">Yine aynı </w:t>
      </w:r>
      <w:r>
        <w:rPr>
          <w:rFonts w:hAnsi="Times New Roman" w:cs="Times New Roman"/>
          <w:lang w:val="en-US"/>
        </w:rPr>
        <w:t>ş</w:t>
      </w:r>
      <w:r>
        <w:rPr>
          <w:rFonts w:ascii="Times New Roman" w:hAnsi="Times New Roman" w:cs="Times New Roman"/>
        </w:rPr>
        <w:t>ekilde;</w:t>
      </w:r>
    </w:p>
    <w:p w14:paraId="36B9CD8B" w14:textId="1C2B942D" w:rsidR="00EA7CEE" w:rsidRDefault="00B907AD" w:rsidP="00C8457B">
      <w:pPr>
        <w:spacing w:line="240" w:lineRule="auto"/>
        <w:jc w:val="center"/>
        <w:rPr>
          <w:rFonts w:ascii="Times New Roman" w:hAnsi="Times New Roman" w:cs="Times New Roman"/>
          <w:sz w:val="36"/>
          <w:szCs w:val="36"/>
        </w:rPr>
      </w:pPr>
      <w:r>
        <w:rPr>
          <w:rFonts w:ascii="Times New Roman" w:hAnsi="Times New Roman" w:cs="Times New Roman"/>
        </w:rPr>
        <w:t>“</w:t>
      </w:r>
      <w:proofErr w:type="gramStart"/>
      <w:r>
        <w:rPr>
          <w:rFonts w:ascii="Times New Roman" w:hAnsi="Times New Roman" w:cs="Times New Roman"/>
          <w:sz w:val="36"/>
          <w:szCs w:val="36"/>
          <w:rtl/>
        </w:rPr>
        <w:t>المُجَاهِدُ</w:t>
      </w:r>
      <w:proofErr w:type="gramEnd"/>
      <w:r>
        <w:rPr>
          <w:rFonts w:ascii="Times New Roman" w:hAnsi="Times New Roman" w:cs="Times New Roman"/>
          <w:sz w:val="36"/>
          <w:szCs w:val="36"/>
          <w:rtl/>
        </w:rPr>
        <w:t xml:space="preserve"> مَنْ جَاهَدَ نَفْسَهُ</w:t>
      </w:r>
      <w:r>
        <w:rPr>
          <w:rFonts w:ascii="Times New Roman" w:hAnsi="Times New Roman" w:cs="Times New Roman"/>
          <w:sz w:val="36"/>
          <w:szCs w:val="36"/>
        </w:rPr>
        <w:t>”</w:t>
      </w:r>
    </w:p>
    <w:p w14:paraId="110F11FC" w14:textId="77777777" w:rsidR="00EA7CEE" w:rsidRDefault="00B907AD">
      <w:pPr>
        <w:spacing w:line="240" w:lineRule="auto"/>
        <w:jc w:val="both"/>
        <w:rPr>
          <w:rFonts w:ascii="Times New Roman" w:hAnsi="Times New Roman" w:cs="Times New Roman"/>
        </w:rPr>
      </w:pPr>
      <w:r>
        <w:rPr>
          <w:rFonts w:ascii="Times New Roman" w:hAnsi="Times New Roman" w:cs="Times New Roman"/>
          <w:sz w:val="36"/>
          <w:szCs w:val="36"/>
        </w:rPr>
        <w:t xml:space="preserve"> </w:t>
      </w:r>
      <w:r>
        <w:rPr>
          <w:rFonts w:ascii="Times New Roman" w:hAnsi="Times New Roman" w:cs="Times New Roman"/>
          <w:i/>
          <w:iCs/>
          <w:sz w:val="36"/>
          <w:szCs w:val="36"/>
        </w:rPr>
        <w:t>“</w:t>
      </w:r>
      <w:r>
        <w:rPr>
          <w:rFonts w:ascii="Times New Roman" w:hAnsi="Times New Roman" w:cs="Times New Roman"/>
          <w:b/>
          <w:bCs/>
          <w:i/>
          <w:iCs/>
        </w:rPr>
        <w:t>Mucahid nefsiyle cihad edendir.</w:t>
      </w:r>
      <w:r>
        <w:rPr>
          <w:rFonts w:ascii="Times New Roman" w:hAnsi="Times New Roman" w:cs="Times New Roman"/>
          <w:i/>
          <w:iCs/>
        </w:rPr>
        <w:t>”</w:t>
      </w:r>
      <w:r>
        <w:rPr>
          <w:rFonts w:ascii="Times New Roman" w:hAnsi="Times New Roman" w:cs="Times New Roman"/>
        </w:rPr>
        <w:t xml:space="preserve"> (Tirmizî, “Fedâ’ilu’l-cihâd”, 2) hadisi de bu cihad türünün kanıtıdır. Nefisle mücadele etmek; iman edip salih ameller işlemek ve kötü işlere götüren fiil, söz ve davranışlardan uzak durmak olarak tanımlanabilir.</w:t>
      </w:r>
    </w:p>
    <w:p w14:paraId="0A31A4C7" w14:textId="5003CBF5" w:rsidR="00EA7CEE" w:rsidRDefault="00B907AD">
      <w:pPr>
        <w:spacing w:line="240" w:lineRule="auto"/>
        <w:ind w:firstLine="708"/>
        <w:jc w:val="both"/>
        <w:rPr>
          <w:rFonts w:ascii="Times New Roman" w:hAnsi="Times New Roman" w:cs="Times New Roman"/>
        </w:rPr>
      </w:pPr>
      <w:r>
        <w:rPr>
          <w:rFonts w:ascii="Times New Roman" w:hAnsi="Times New Roman" w:cs="Times New Roman"/>
          <w:b/>
          <w:bCs/>
        </w:rPr>
        <w:t xml:space="preserve">c) Üçüncü cihad çeşidi ise; mal ve can ile Allah yolunda yapılan </w:t>
      </w:r>
      <w:proofErr w:type="spellStart"/>
      <w:r>
        <w:rPr>
          <w:rFonts w:ascii="Times New Roman" w:hAnsi="Times New Roman" w:cs="Times New Roman"/>
          <w:b/>
          <w:bCs/>
        </w:rPr>
        <w:t>cihaddır</w:t>
      </w:r>
      <w:proofErr w:type="spellEnd"/>
      <w:r>
        <w:rPr>
          <w:rFonts w:ascii="Times New Roman" w:hAnsi="Times New Roman" w:cs="Times New Roman"/>
          <w:b/>
          <w:bCs/>
        </w:rPr>
        <w:t>.</w:t>
      </w:r>
      <w:r w:rsidR="00C45B33">
        <w:rPr>
          <w:rFonts w:ascii="Times New Roman" w:hAnsi="Times New Roman" w:cs="Times New Roman"/>
        </w:rPr>
        <w:t xml:space="preserve"> </w:t>
      </w:r>
      <w:r>
        <w:rPr>
          <w:rFonts w:ascii="Times New Roman" w:hAnsi="Times New Roman" w:cs="Times New Roman"/>
        </w:rPr>
        <w:t xml:space="preserve"> Tevbe suresinin 41. ayetin</w:t>
      </w:r>
      <w:r>
        <w:rPr>
          <w:rFonts w:hAnsi="Times New Roman" w:cs="Times New Roman"/>
          <w:lang w:val="en-US"/>
        </w:rPr>
        <w:t xml:space="preserve">de bu husus </w:t>
      </w:r>
      <w:r>
        <w:rPr>
          <w:rFonts w:hAnsi="Times New Roman" w:cs="Times New Roman"/>
          <w:lang w:val="en-US"/>
        </w:rPr>
        <w:t>şö</w:t>
      </w:r>
      <w:r>
        <w:rPr>
          <w:rFonts w:hAnsi="Times New Roman" w:cs="Times New Roman"/>
          <w:lang w:val="en-US"/>
        </w:rPr>
        <w:t>yle ifade edilmi</w:t>
      </w:r>
      <w:r>
        <w:rPr>
          <w:rFonts w:hAnsi="Times New Roman" w:cs="Times New Roman"/>
          <w:lang w:val="en-US"/>
        </w:rPr>
        <w:t>ş</w:t>
      </w:r>
      <w:r>
        <w:rPr>
          <w:rFonts w:hAnsi="Times New Roman" w:cs="Times New Roman"/>
          <w:lang w:val="en-US"/>
        </w:rPr>
        <w:t>tir;</w:t>
      </w:r>
    </w:p>
    <w:p w14:paraId="2D8B0A8F" w14:textId="77777777" w:rsidR="00EA7CEE" w:rsidRDefault="00B907AD" w:rsidP="00C8457B">
      <w:pPr>
        <w:spacing w:line="240" w:lineRule="auto"/>
        <w:ind w:firstLine="708"/>
        <w:jc w:val="center"/>
        <w:rPr>
          <w:rFonts w:ascii="Times New Roman" w:hAnsi="Times New Roman" w:cs="Times New Roman"/>
          <w:sz w:val="32"/>
          <w:szCs w:val="32"/>
        </w:rPr>
      </w:pPr>
      <w:r>
        <w:rPr>
          <w:rFonts w:ascii="Times New Roman" w:hAnsi="Times New Roman" w:cs="Times New Roman"/>
          <w:sz w:val="32"/>
          <w:szCs w:val="32"/>
        </w:rPr>
        <w:t>“</w:t>
      </w:r>
      <w:r>
        <w:rPr>
          <w:rFonts w:ascii="Times New Roman" w:hAnsi="Times New Roman" w:cs="Times New Roman"/>
          <w:sz w:val="32"/>
          <w:szCs w:val="32"/>
          <w:rtl/>
        </w:rPr>
        <w:t>اِنْفِرُوا خِفَافاً وَثِقَالاً وَجَاهِدُوا بِاَمْوَالِكُمْ وَاَنْفُسِكُمْ فٖي سَبٖيلِ اللّٰهِؕ ذٰلِكُمْ خَيْرٌ لَكُمْ اِنْ كُنْتُمْ تَعْلَمُونَ</w:t>
      </w:r>
      <w:r>
        <w:rPr>
          <w:rFonts w:ascii="Times New Roman" w:hAnsi="Times New Roman" w:cs="Times New Roman"/>
          <w:sz w:val="32"/>
          <w:szCs w:val="32"/>
        </w:rPr>
        <w:t>”</w:t>
      </w:r>
    </w:p>
    <w:p w14:paraId="4A20E67E"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sz w:val="32"/>
          <w:szCs w:val="32"/>
        </w:rPr>
        <w:t xml:space="preserve"> </w:t>
      </w:r>
      <w:r>
        <w:rPr>
          <w:rFonts w:ascii="Times New Roman" w:hAnsi="Times New Roman" w:cs="Times New Roman"/>
          <w:b/>
          <w:bCs/>
          <w:i/>
          <w:iCs/>
        </w:rPr>
        <w:t>“Kolay da olsa zor da olsa sefere çıkın ve mallarınızla canlarınızla Allah yolunda cihad edin. Bilirseniz, bu sizin kendi iyiliğinizedir</w:t>
      </w:r>
      <w:r>
        <w:rPr>
          <w:rFonts w:ascii="Times New Roman" w:hAnsi="Times New Roman" w:cs="Times New Roman"/>
          <w:i/>
          <w:iCs/>
        </w:rPr>
        <w:t>”</w:t>
      </w:r>
      <w:r>
        <w:rPr>
          <w:rFonts w:ascii="Times New Roman" w:hAnsi="Times New Roman" w:cs="Times New Roman"/>
        </w:rPr>
        <w:t xml:space="preserve"> (Tevbe, 9/41) buyrulmuştur. </w:t>
      </w:r>
    </w:p>
    <w:p w14:paraId="6B3741BE"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Aynı </w:t>
      </w:r>
      <w:r>
        <w:rPr>
          <w:rFonts w:hAnsi="Times New Roman" w:cs="Times New Roman"/>
          <w:lang w:val="en-US"/>
        </w:rPr>
        <w:t>ş</w:t>
      </w:r>
      <w:r>
        <w:rPr>
          <w:rFonts w:ascii="Times New Roman" w:hAnsi="Times New Roman" w:cs="Times New Roman"/>
        </w:rPr>
        <w:t>ekilde;</w:t>
      </w:r>
    </w:p>
    <w:p w14:paraId="41E20B49" w14:textId="4EE03E24" w:rsidR="00EA7CEE" w:rsidRDefault="00B907AD" w:rsidP="00C8457B">
      <w:pPr>
        <w:spacing w:line="240" w:lineRule="auto"/>
        <w:ind w:firstLine="708"/>
        <w:jc w:val="center"/>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sz w:val="36"/>
          <w:szCs w:val="36"/>
          <w:rtl/>
        </w:rPr>
        <w:t>مَنْ</w:t>
      </w:r>
      <w:proofErr w:type="gramEnd"/>
      <w:r>
        <w:rPr>
          <w:rFonts w:ascii="Times New Roman" w:hAnsi="Times New Roman" w:cs="Times New Roman"/>
          <w:sz w:val="36"/>
          <w:szCs w:val="36"/>
          <w:rtl/>
        </w:rPr>
        <w:t xml:space="preserve"> </w:t>
      </w:r>
      <w:r>
        <w:rPr>
          <w:rFonts w:ascii="Times New Roman" w:hAnsi="Times New Roman" w:cs="Times New Roman" w:hint="cs"/>
          <w:sz w:val="36"/>
          <w:szCs w:val="36"/>
          <w:rtl/>
        </w:rPr>
        <w:t>جهَّزَ</w:t>
      </w:r>
      <w:r>
        <w:rPr>
          <w:rFonts w:ascii="Times New Roman" w:hAnsi="Times New Roman" w:cs="Times New Roman"/>
          <w:sz w:val="36"/>
          <w:szCs w:val="36"/>
          <w:rtl/>
        </w:rPr>
        <w:t xml:space="preserve"> </w:t>
      </w:r>
      <w:r>
        <w:rPr>
          <w:rFonts w:ascii="Times New Roman" w:hAnsi="Times New Roman" w:cs="Times New Roman" w:hint="cs"/>
          <w:sz w:val="36"/>
          <w:szCs w:val="36"/>
          <w:rtl/>
        </w:rPr>
        <w:t>غَازِيًا</w:t>
      </w:r>
      <w:r>
        <w:rPr>
          <w:rFonts w:ascii="Times New Roman" w:hAnsi="Times New Roman" w:cs="Times New Roman"/>
          <w:sz w:val="36"/>
          <w:szCs w:val="36"/>
          <w:rtl/>
        </w:rPr>
        <w:t xml:space="preserve"> </w:t>
      </w:r>
      <w:r>
        <w:rPr>
          <w:rFonts w:ascii="Times New Roman" w:hAnsi="Times New Roman" w:cs="Times New Roman" w:hint="cs"/>
          <w:sz w:val="36"/>
          <w:szCs w:val="36"/>
          <w:rtl/>
        </w:rPr>
        <w:t>في</w:t>
      </w:r>
      <w:r>
        <w:rPr>
          <w:rFonts w:ascii="Times New Roman" w:hAnsi="Times New Roman" w:cs="Times New Roman"/>
          <w:sz w:val="36"/>
          <w:szCs w:val="36"/>
          <w:rtl/>
        </w:rPr>
        <w:t xml:space="preserve"> </w:t>
      </w:r>
      <w:r>
        <w:rPr>
          <w:rFonts w:ascii="Times New Roman" w:hAnsi="Times New Roman" w:cs="Times New Roman" w:hint="cs"/>
          <w:sz w:val="36"/>
          <w:szCs w:val="36"/>
          <w:rtl/>
        </w:rPr>
        <w:t>سبيلِ</w:t>
      </w:r>
      <w:r>
        <w:rPr>
          <w:rFonts w:ascii="Times New Roman" w:hAnsi="Times New Roman" w:cs="Times New Roman"/>
          <w:sz w:val="36"/>
          <w:szCs w:val="36"/>
          <w:rtl/>
        </w:rPr>
        <w:t xml:space="preserve"> </w:t>
      </w:r>
      <w:r>
        <w:rPr>
          <w:rFonts w:ascii="Times New Roman" w:hAnsi="Times New Roman" w:cs="Times New Roman" w:hint="cs"/>
          <w:sz w:val="36"/>
          <w:szCs w:val="36"/>
          <w:rtl/>
        </w:rPr>
        <w:t>اللَّهِ</w:t>
      </w:r>
      <w:r>
        <w:rPr>
          <w:rFonts w:ascii="Times New Roman" w:hAnsi="Times New Roman" w:cs="Times New Roman"/>
          <w:sz w:val="36"/>
          <w:szCs w:val="36"/>
          <w:rtl/>
        </w:rPr>
        <w:t xml:space="preserve"> </w:t>
      </w:r>
      <w:r>
        <w:rPr>
          <w:rFonts w:ascii="Times New Roman" w:hAnsi="Times New Roman" w:cs="Times New Roman" w:hint="cs"/>
          <w:sz w:val="36"/>
          <w:szCs w:val="36"/>
          <w:rtl/>
        </w:rPr>
        <w:t>فَقَدْ</w:t>
      </w:r>
      <w:r>
        <w:rPr>
          <w:rFonts w:ascii="Times New Roman" w:hAnsi="Times New Roman" w:cs="Times New Roman"/>
          <w:sz w:val="36"/>
          <w:szCs w:val="36"/>
          <w:rtl/>
        </w:rPr>
        <w:t xml:space="preserve"> </w:t>
      </w:r>
      <w:r>
        <w:rPr>
          <w:rFonts w:ascii="Times New Roman" w:hAnsi="Times New Roman" w:cs="Times New Roman" w:hint="cs"/>
          <w:sz w:val="36"/>
          <w:szCs w:val="36"/>
          <w:rtl/>
        </w:rPr>
        <w:t>غَزَا</w:t>
      </w:r>
      <w:r>
        <w:rPr>
          <w:rFonts w:ascii="Times New Roman" w:hAnsi="Times New Roman" w:cs="Times New Roman"/>
        </w:rPr>
        <w:t>”</w:t>
      </w:r>
    </w:p>
    <w:p w14:paraId="17D7D3B4"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i/>
          <w:iCs/>
        </w:rPr>
        <w:t>“</w:t>
      </w:r>
      <w:r>
        <w:rPr>
          <w:rFonts w:ascii="Times New Roman" w:hAnsi="Times New Roman" w:cs="Times New Roman"/>
          <w:b/>
          <w:bCs/>
          <w:i/>
          <w:iCs/>
        </w:rPr>
        <w:t xml:space="preserve">Kim savaşa katılacak bir kimseyi savaş̧ araç̧ gereci ile donatırsa, o kimse bizzat Allah yolunda savaşmış̧ gibi olur” </w:t>
      </w:r>
      <w:r>
        <w:rPr>
          <w:rFonts w:ascii="Times New Roman" w:hAnsi="Times New Roman" w:cs="Times New Roman"/>
          <w:i/>
          <w:iCs/>
        </w:rPr>
        <w:t>(</w:t>
      </w:r>
      <w:r>
        <w:rPr>
          <w:rFonts w:ascii="Times New Roman" w:hAnsi="Times New Roman" w:cs="Times New Roman"/>
        </w:rPr>
        <w:t xml:space="preserve">Müslim, İmâre, 135) hadisi de bunu desteklemektedir. </w:t>
      </w:r>
    </w:p>
    <w:p w14:paraId="4DE14E3F" w14:textId="77777777" w:rsidR="00EA7CEE" w:rsidRPr="00EE69DA" w:rsidRDefault="00B907AD">
      <w:pPr>
        <w:spacing w:line="240" w:lineRule="auto"/>
        <w:ind w:firstLine="708"/>
        <w:jc w:val="both"/>
        <w:rPr>
          <w:rFonts w:ascii="Times New Roman" w:hAnsi="Times New Roman" w:cs="Times New Roman"/>
        </w:rPr>
      </w:pPr>
      <w:r w:rsidRPr="00EE69DA">
        <w:rPr>
          <w:rFonts w:ascii="Times New Roman" w:hAnsi="Times New Roman" w:cs="Times New Roman"/>
        </w:rPr>
        <w:t>Maldan vazgeçmek de her yiğidin harcı değildir. Hele candan vazgeçmek hiç kolay değildir. Beşikten mezara kadar Müslümanın hayat ölçülerini belirleyen dinimiz, dünya hayatının bir oyun ve eğlenceden ibaret olduğunu sıklıkla hatırlatır, buraya geliş gayemizi zihnimizin bir köşesinde hep diri tutmamızı bizden ister. Küçüklükten yetişkinliğine kadar ki hayatında Müslümanların zaferlerini dinleyen, onların gerektiğinde her türlü fedakarlığı yaptığını/yapması gerektiğini yürekten hisseden bir kul, sermaye sahibi olduğunda malından, gerektiğinde de canından geçebilecektir. Bu konuda hepimize ayrı ayrı sorumluluklar düşmektedir. Eğitimci olan kişilerin çocuklara aşılayabileceği en büyük şuur, hiç şüphesiz iman ve vatan şuurudur. Anne babaların çocuklarına dünya</w:t>
      </w:r>
      <w:r w:rsidRPr="00416826">
        <w:rPr>
          <w:rFonts w:ascii="Times New Roman" w:hAnsi="Times New Roman" w:cs="Times New Roman"/>
        </w:rPr>
        <w:t xml:space="preserve"> ve ahiret saadetini kazanmaları için </w:t>
      </w:r>
      <w:r w:rsidRPr="00EE69DA">
        <w:rPr>
          <w:rFonts w:ascii="Times New Roman" w:hAnsi="Times New Roman" w:cs="Times New Roman"/>
        </w:rPr>
        <w:t xml:space="preserve">yönlendirmeleri gerekmektedir. Televizyon programcıları ve içerik üreticiler bu hususu kendilerine bir vazife edinmeli, tepeden tırnağa bilinçli bir toplum inşa edebilmenin derdi ve gayreti içerisinde olmalıdır. </w:t>
      </w:r>
    </w:p>
    <w:p w14:paraId="5783A705" w14:textId="77777777" w:rsidR="00EA7CEE" w:rsidRPr="00C92916" w:rsidRDefault="00A52561" w:rsidP="00BD225E">
      <w:pPr>
        <w:spacing w:line="240" w:lineRule="auto"/>
        <w:ind w:firstLine="708"/>
        <w:jc w:val="both"/>
        <w:rPr>
          <w:rFonts w:asciiTheme="majorBidi" w:hAnsiTheme="majorBidi" w:cstheme="majorBidi"/>
        </w:rPr>
      </w:pPr>
      <w:r w:rsidRPr="00416826">
        <w:rPr>
          <w:rFonts w:asciiTheme="majorBidi" w:hAnsiTheme="majorBidi" w:cstheme="majorBidi"/>
        </w:rPr>
        <w:t xml:space="preserve">Cihad denilince günümüzde duyarlı ve bilinçli </w:t>
      </w:r>
      <w:proofErr w:type="spellStart"/>
      <w:r w:rsidRPr="00416826">
        <w:rPr>
          <w:rFonts w:asciiTheme="majorBidi" w:hAnsiTheme="majorBidi" w:cstheme="majorBidi"/>
        </w:rPr>
        <w:t>müslümanların</w:t>
      </w:r>
      <w:proofErr w:type="spellEnd"/>
      <w:r w:rsidRPr="00416826">
        <w:rPr>
          <w:rFonts w:asciiTheme="majorBidi" w:hAnsiTheme="majorBidi" w:cstheme="majorBidi"/>
        </w:rPr>
        <w:t xml:space="preserve"> yapabileceği en büyük cihad, zalim ve katilleri destekleyen firmaların ürünlerini almayarak boykot etmektir. </w:t>
      </w:r>
      <w:r w:rsidRPr="00BD225E">
        <w:rPr>
          <w:rFonts w:asciiTheme="majorBidi" w:hAnsiTheme="majorBidi" w:cstheme="majorBidi"/>
        </w:rPr>
        <w:t>Y</w:t>
      </w:r>
      <w:r w:rsidR="00B907AD" w:rsidRPr="00BD225E">
        <w:rPr>
          <w:rFonts w:asciiTheme="majorBidi" w:hAnsiTheme="majorBidi" w:cstheme="majorBidi"/>
        </w:rPr>
        <w:t>apabile</w:t>
      </w:r>
      <w:r w:rsidR="00BD225E">
        <w:rPr>
          <w:rFonts w:asciiTheme="majorBidi" w:hAnsiTheme="majorBidi" w:cstheme="majorBidi"/>
        </w:rPr>
        <w:t>ceklerimizin en önemlisi, Müslüman kardeşlerimizi çocuk genç yaşlı demeden şehit eden katilleri</w:t>
      </w:r>
      <w:r w:rsidR="00B907AD" w:rsidRPr="00BD225E">
        <w:rPr>
          <w:rFonts w:asciiTheme="majorBidi" w:hAnsiTheme="majorBidi" w:cstheme="majorBidi"/>
        </w:rPr>
        <w:t xml:space="preserve"> destekleyenleri, onlara doğrudan ya da dolaylı olarak arka çıkanları boykot etmektir. Sakın ha market rafında olan şey için “nasıl olsa alınmış ve buraya kadar getirilmiş, ben alsam ne olacak” şeklinde </w:t>
      </w:r>
      <w:r w:rsidRPr="00BD225E">
        <w:rPr>
          <w:rFonts w:asciiTheme="majorBidi" w:hAnsiTheme="majorBidi" w:cstheme="majorBidi"/>
        </w:rPr>
        <w:t>düşünmeyelim</w:t>
      </w:r>
      <w:r w:rsidR="00B907AD" w:rsidRPr="00BD225E">
        <w:rPr>
          <w:rFonts w:asciiTheme="majorBidi" w:hAnsiTheme="majorBidi" w:cstheme="majorBidi"/>
        </w:rPr>
        <w:t xml:space="preserve">. Unutmayalım ki herkes yapabilecek imkânı olduğu halde yapmadıklarından sorumlu tutulacaktır. Markete niçin getirildiğinden mesul değiliz, fakat bu ürünleri evimize alıp tüketmekten ötürü </w:t>
      </w:r>
      <w:r w:rsidRPr="00BD225E">
        <w:rPr>
          <w:rFonts w:asciiTheme="majorBidi" w:hAnsiTheme="majorBidi" w:cstheme="majorBidi"/>
        </w:rPr>
        <w:t>sorumlu olabiliriz.</w:t>
      </w:r>
    </w:p>
    <w:p w14:paraId="70AB4660"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 Rabbimiz bir ayetinde şöyle buyurmaktadır: </w:t>
      </w:r>
    </w:p>
    <w:p w14:paraId="75B7CFBA" w14:textId="0BBCC2F9"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Pr>
        <w:t>“</w:t>
      </w:r>
      <w:proofErr w:type="gramStart"/>
      <w:r>
        <w:rPr>
          <w:rFonts w:ascii="Times New Roman" w:hAnsi="Times New Roman" w:cs="Times New Roman"/>
          <w:sz w:val="36"/>
          <w:szCs w:val="36"/>
          <w:rtl/>
        </w:rPr>
        <w:t>اِنَّ</w:t>
      </w:r>
      <w:proofErr w:type="gramEnd"/>
      <w:r>
        <w:rPr>
          <w:rFonts w:ascii="Times New Roman" w:hAnsi="Times New Roman" w:cs="Times New Roman"/>
          <w:sz w:val="36"/>
          <w:szCs w:val="36"/>
          <w:rtl/>
        </w:rPr>
        <w:t xml:space="preserve"> اللّٰهَ لَا يُغَيِّرُ مَا بِقَوْمٍ حَتّٰى يُغَيِّرُوا مَا بِاَنْفُسِهِمْؕ وَاِذَٓا اَرَادَ اللّٰهُ بِقَوْمٍ سُٓوءاً فَلَا مَرَدَّ لَهُۚ وَمَا لَهُمْ مِنْ دُونِهٖ مِنْ وَالٍ</w:t>
      </w:r>
      <w:r>
        <w:rPr>
          <w:rFonts w:ascii="Times New Roman" w:hAnsi="Times New Roman" w:cs="Times New Roman"/>
          <w:sz w:val="36"/>
          <w:szCs w:val="36"/>
        </w:rPr>
        <w:t>”</w:t>
      </w:r>
    </w:p>
    <w:p w14:paraId="27A90058" w14:textId="494C1610" w:rsidR="00B873AD" w:rsidRDefault="00B907AD" w:rsidP="00C8457B">
      <w:pPr>
        <w:spacing w:line="240" w:lineRule="auto"/>
        <w:ind w:firstLine="708"/>
        <w:jc w:val="center"/>
        <w:rPr>
          <w:rFonts w:ascii="Times New Roman" w:hAnsi="Times New Roman" w:cs="Times New Roman"/>
        </w:rPr>
      </w:pPr>
      <w:r>
        <w:rPr>
          <w:rFonts w:ascii="Times New Roman" w:hAnsi="Times New Roman" w:cs="Times New Roman"/>
          <w:b/>
          <w:bCs/>
          <w:i/>
          <w:iCs/>
        </w:rPr>
        <w:t>“Bir toplum kendisindekini değiştirmedikçe Allah onlarda bulunanı değiştirmez. Allah herhangi bir toplumun başına bir kötülük gelmesini diledi mi, artık onun geri çevrilmesi mümkün değildir. Onların Allah’tan başka yardımcıları da bulunmaz</w:t>
      </w:r>
      <w:r>
        <w:rPr>
          <w:rFonts w:ascii="Times New Roman" w:hAnsi="Times New Roman" w:cs="Times New Roman"/>
          <w:i/>
          <w:iCs/>
        </w:rPr>
        <w:t>”.</w:t>
      </w:r>
      <w:r>
        <w:rPr>
          <w:rFonts w:ascii="Times New Roman" w:hAnsi="Times New Roman" w:cs="Times New Roman"/>
        </w:rPr>
        <w:t xml:space="preserve"> (Ra’d, 13/11.) Şanlı tarihimize baktığımız zaman biz Kur’an’ı Kerim</w:t>
      </w:r>
      <w:r w:rsidRPr="00416826">
        <w:rPr>
          <w:rFonts w:hAnsi="Times New Roman" w:cs="Times New Roman"/>
        </w:rPr>
        <w:t>'i</w:t>
      </w:r>
      <w:r>
        <w:rPr>
          <w:rFonts w:ascii="Times New Roman" w:hAnsi="Times New Roman" w:cs="Times New Roman"/>
        </w:rPr>
        <w:t xml:space="preserve"> ve </w:t>
      </w:r>
      <w:proofErr w:type="spellStart"/>
      <w:r w:rsidR="00C8457B">
        <w:rPr>
          <w:rFonts w:ascii="Times New Roman" w:hAnsi="Times New Roman" w:cs="Times New Roman"/>
        </w:rPr>
        <w:t>Efendimiz’i</w:t>
      </w:r>
      <w:proofErr w:type="spellEnd"/>
      <w:r w:rsidR="00C8457B">
        <w:rPr>
          <w:rFonts w:ascii="Times New Roman" w:hAnsi="Times New Roman" w:cs="Times New Roman"/>
        </w:rPr>
        <w:t xml:space="preserve"> rehber</w:t>
      </w:r>
      <w:r>
        <w:rPr>
          <w:rFonts w:ascii="Times New Roman" w:hAnsi="Times New Roman" w:cs="Times New Roman"/>
        </w:rPr>
        <w:t xml:space="preserve"> edindiğimiz zaman dünyanın en büyük devleti olmuşuz.</w:t>
      </w:r>
    </w:p>
    <w:p w14:paraId="197EE77E" w14:textId="77777777" w:rsidR="00EA7CEE" w:rsidRDefault="00B873AD" w:rsidP="00B873AD">
      <w:pPr>
        <w:spacing w:line="240" w:lineRule="auto"/>
        <w:ind w:firstLine="708"/>
        <w:jc w:val="both"/>
        <w:rPr>
          <w:rFonts w:ascii="Times New Roman" w:hAnsi="Times New Roman" w:cs="Times New Roman"/>
        </w:rPr>
      </w:pPr>
      <w:r>
        <w:rPr>
          <w:rFonts w:ascii="Times New Roman" w:hAnsi="Times New Roman" w:cs="Times New Roman"/>
        </w:rPr>
        <w:t>Bu noktada şu ayet-i hatırlamakta fayda var.</w:t>
      </w:r>
      <w:r w:rsidR="00B907AD">
        <w:rPr>
          <w:rFonts w:ascii="Times New Roman" w:hAnsi="Times New Roman" w:cs="Times New Roman"/>
        </w:rPr>
        <w:t xml:space="preserve"> </w:t>
      </w:r>
    </w:p>
    <w:p w14:paraId="3483971A" w14:textId="77777777" w:rsidR="00EA7CEE" w:rsidRDefault="00B907AD" w:rsidP="00C8457B">
      <w:pPr>
        <w:spacing w:line="240" w:lineRule="auto"/>
        <w:ind w:firstLine="708"/>
        <w:jc w:val="center"/>
        <w:rPr>
          <w:rFonts w:ascii="Times New Roman" w:hAnsi="Times New Roman" w:cs="Times New Roman"/>
          <w:sz w:val="36"/>
          <w:szCs w:val="36"/>
        </w:rPr>
      </w:pPr>
      <w:r>
        <w:rPr>
          <w:rFonts w:ascii="Times New Roman" w:hAnsi="Times New Roman" w:cs="Times New Roman"/>
          <w:sz w:val="36"/>
          <w:szCs w:val="36"/>
          <w:rtl/>
        </w:rPr>
        <w:lastRenderedPageBreak/>
        <w:t>اِنَّ اللّٰهَ اشْتَرٰى مِنَ الْمُؤْمِنٖينَ اَنْفُسَهُمْ وَاَمْوَالَهُمْ بِاَنَّ لَهُمُ الْجَنَّةَؕ يُقَاتِلُونَ فٖي سَبٖيلِ اللّٰهِ فَيَقْتُلُونَ وَيُقْتَلُونَ وَعْداً عَلَيْهِ حَقاًّ فِي التَّوْرٰيةِ وَالْاِنْجٖيلِ وَالْقُرْاٰنِؕ وَمَنْ اَوْفٰى بِعَهْدِهٖ مِنَ اللّٰهِ فَاسْتَبْشِرُوا بِبَيْعِكُمُ الَّذٖي بَايَعْتُمْ بِهٖؕ وَذٰلِكَ هُوَ الْفَوْزُ الْعَظٖيمُ</w:t>
      </w:r>
    </w:p>
    <w:p w14:paraId="3748A17A"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i/>
          <w:iCs/>
        </w:rPr>
        <w:t>Allah, kendi yolunda çarpışırken öldüren ve öldürülen müminlerin canlarını ve mallarını, karşılığında cennet vermek üzere satın almıştır. Bu, Allah’ın Tevrat’ta, İncil’de ve Kur’an’da yer almış gerçek bir vaadidir. Kim Allah’tan daha fazla sözüne bağlı olabilir! O halde yaptığınız bu alışverişten ötürü sevinin. İşte büyük bahtiyarlık da budur</w:t>
      </w:r>
      <w:r>
        <w:rPr>
          <w:rFonts w:ascii="Times New Roman" w:hAnsi="Times New Roman" w:cs="Times New Roman"/>
        </w:rPr>
        <w:t xml:space="preserve">. “(Tevbe, 9/111) </w:t>
      </w:r>
    </w:p>
    <w:p w14:paraId="7867A7C6"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İnsanların en faziletlisi cihad eden mümin, cihad da en faziletli amellerden biridir. </w:t>
      </w:r>
    </w:p>
    <w:p w14:paraId="3B9C4AB2" w14:textId="77777777" w:rsidR="00EA7CEE" w:rsidRDefault="00B907AD" w:rsidP="00C8457B">
      <w:pPr>
        <w:spacing w:line="240" w:lineRule="auto"/>
        <w:ind w:firstLine="708"/>
        <w:jc w:val="center"/>
        <w:rPr>
          <w:rFonts w:ascii="Times New Roman" w:hAnsi="Times New Roman" w:cs="Times New Roman"/>
          <w:sz w:val="36"/>
          <w:szCs w:val="36"/>
        </w:rPr>
      </w:pPr>
      <w:r w:rsidRPr="006B6442">
        <w:rPr>
          <w:rFonts w:ascii="Times New Roman" w:hAnsi="Times New Roman" w:cs="Times New Roman"/>
          <w:sz w:val="36"/>
          <w:szCs w:val="36"/>
        </w:rPr>
        <w:t>“ </w:t>
      </w:r>
      <w:r w:rsidRPr="006B6442">
        <w:rPr>
          <w:rFonts w:ascii="Times New Roman" w:hAnsi="Times New Roman" w:cs="Times New Roman"/>
          <w:sz w:val="36"/>
          <w:szCs w:val="36"/>
          <w:rtl/>
        </w:rPr>
        <w:t>عَيْنَانِ لا تَمَسُّهُمَا النّار؟ عَيْنٌ بَكَتْ مِنْ خَشْيَةِ اللّهِ، وَعَيْنٌ بَاتَتْ تَحْرُسُ في سَبِيلِ اللّهِ</w:t>
      </w:r>
      <w:r w:rsidRPr="006B6442">
        <w:rPr>
          <w:rFonts w:ascii="Times New Roman" w:hAnsi="Times New Roman" w:cs="Times New Roman"/>
          <w:sz w:val="36"/>
          <w:szCs w:val="36"/>
        </w:rPr>
        <w:t>”</w:t>
      </w:r>
    </w:p>
    <w:p w14:paraId="75EA5A90"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i/>
          <w:iCs/>
        </w:rPr>
        <w:t>“İki göz vardır, onlara ateş değemez</w:t>
      </w:r>
      <w:r w:rsidRPr="00416826">
        <w:rPr>
          <w:rFonts w:hAnsi="Times New Roman" w:cs="Times New Roman"/>
          <w:b/>
          <w:bCs/>
          <w:i/>
          <w:iCs/>
        </w:rPr>
        <w:t>;</w:t>
      </w:r>
      <w:r>
        <w:rPr>
          <w:rFonts w:ascii="Times New Roman" w:hAnsi="Times New Roman" w:cs="Times New Roman"/>
          <w:b/>
          <w:bCs/>
          <w:i/>
          <w:iCs/>
        </w:rPr>
        <w:t xml:space="preserve"> Allah için ağlayan göz ile, Allah yolunda uyanık sabahlayan göz</w:t>
      </w:r>
      <w:r>
        <w:rPr>
          <w:rFonts w:ascii="Times New Roman" w:hAnsi="Times New Roman" w:cs="Times New Roman"/>
          <w:i/>
          <w:iCs/>
        </w:rPr>
        <w:t>.”</w:t>
      </w:r>
      <w:r>
        <w:rPr>
          <w:rFonts w:ascii="Times New Roman" w:hAnsi="Times New Roman" w:cs="Times New Roman"/>
        </w:rPr>
        <w:t xml:space="preserve"> (Tirmizi, “Fedailu'l-Cihad”, 7)</w:t>
      </w:r>
    </w:p>
    <w:p w14:paraId="3AA14697"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Sahabeden Ebu Said (r.a.)'in bildirdiğine göre </w:t>
      </w:r>
    </w:p>
    <w:p w14:paraId="581DE77F" w14:textId="77777777" w:rsidR="00EA7CEE" w:rsidRDefault="00B907AD" w:rsidP="00C8457B">
      <w:pPr>
        <w:spacing w:line="240" w:lineRule="auto"/>
        <w:ind w:firstLine="708"/>
        <w:jc w:val="center"/>
        <w:rPr>
          <w:rFonts w:ascii="Times New Roman" w:hAnsi="Times New Roman" w:cs="Times New Roman"/>
          <w:sz w:val="32"/>
          <w:szCs w:val="32"/>
        </w:rPr>
      </w:pPr>
      <w:r>
        <w:rPr>
          <w:rFonts w:ascii="Times New Roman" w:hAnsi="Times New Roman" w:cs="Times New Roman"/>
          <w:sz w:val="32"/>
          <w:szCs w:val="32"/>
        </w:rPr>
        <w:t>“</w:t>
      </w:r>
      <w:r>
        <w:rPr>
          <w:rFonts w:ascii="Times New Roman" w:hAnsi="Times New Roman" w:cs="Times New Roman"/>
          <w:sz w:val="32"/>
          <w:szCs w:val="32"/>
          <w:rtl/>
        </w:rPr>
        <w:t>قِيلَ يَا رسولَ اللّهِ: أىُّ النَّاسِ أفْضَلُ؟ قال: مُؤمِنٌ مُجَاهِدٌ بِنَفْسِهِ وَمَالِهِ في سَبِيلِ اللّهِ</w:t>
      </w:r>
      <w:r>
        <w:rPr>
          <w:rFonts w:ascii="Times New Roman" w:hAnsi="Times New Roman" w:cs="Times New Roman"/>
          <w:sz w:val="32"/>
          <w:szCs w:val="32"/>
        </w:rPr>
        <w:t>.”</w:t>
      </w:r>
    </w:p>
    <w:p w14:paraId="0E46C869"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i/>
          <w:iCs/>
        </w:rPr>
        <w:t>"Ey Allah'ın Elçisi! İnsanların en faziletlisi hangisidir"</w:t>
      </w:r>
      <w:r>
        <w:rPr>
          <w:rFonts w:ascii="Times New Roman" w:hAnsi="Times New Roman" w:cs="Times New Roman"/>
          <w:i/>
          <w:iCs/>
        </w:rPr>
        <w:t xml:space="preserve"> </w:t>
      </w:r>
      <w:r>
        <w:rPr>
          <w:rFonts w:ascii="Times New Roman" w:hAnsi="Times New Roman" w:cs="Times New Roman"/>
        </w:rPr>
        <w:t>diye sorulması üzerine Hz. Peygamber</w:t>
      </w:r>
      <w:r>
        <w:rPr>
          <w:rFonts w:ascii="Times New Roman" w:hAnsi="Times New Roman" w:cs="Times New Roman"/>
          <w:i/>
          <w:iCs/>
        </w:rPr>
        <w:t xml:space="preserve"> (</w:t>
      </w:r>
      <w:r>
        <w:rPr>
          <w:rFonts w:ascii="Times New Roman" w:hAnsi="Times New Roman" w:cs="Times New Roman"/>
        </w:rPr>
        <w:t>s.a.s</w:t>
      </w:r>
      <w:r>
        <w:rPr>
          <w:rFonts w:ascii="Times New Roman" w:hAnsi="Times New Roman" w:cs="Times New Roman"/>
          <w:i/>
          <w:iCs/>
        </w:rPr>
        <w:t>.),</w:t>
      </w:r>
      <w:r>
        <w:rPr>
          <w:rFonts w:ascii="Times New Roman" w:hAnsi="Times New Roman" w:cs="Times New Roman"/>
          <w:b/>
          <w:bCs/>
          <w:i/>
          <w:iCs/>
        </w:rPr>
        <w:t xml:space="preserve"> "Malı ve canı ile Allah yolunda cihad eden mümindir</w:t>
      </w:r>
      <w:r>
        <w:rPr>
          <w:rFonts w:ascii="Times New Roman" w:hAnsi="Times New Roman" w:cs="Times New Roman"/>
          <w:i/>
          <w:iCs/>
        </w:rPr>
        <w:t>"</w:t>
      </w:r>
      <w:r>
        <w:rPr>
          <w:rFonts w:ascii="Times New Roman" w:hAnsi="Times New Roman" w:cs="Times New Roman"/>
        </w:rPr>
        <w:t xml:space="preserve"> buyurmuştur. (</w:t>
      </w:r>
      <w:bookmarkStart w:id="4" w:name="OLE_LINK3"/>
      <w:bookmarkStart w:id="5" w:name="OLE_LINK4"/>
      <w:r>
        <w:rPr>
          <w:rFonts w:ascii="Times New Roman" w:hAnsi="Times New Roman" w:cs="Times New Roman"/>
        </w:rPr>
        <w:t>Müslim, İmâre</w:t>
      </w:r>
      <w:bookmarkEnd w:id="4"/>
      <w:bookmarkEnd w:id="5"/>
      <w:r>
        <w:rPr>
          <w:rFonts w:ascii="Times New Roman" w:hAnsi="Times New Roman" w:cs="Times New Roman"/>
        </w:rPr>
        <w:t>, 123)</w:t>
      </w:r>
    </w:p>
    <w:p w14:paraId="4C830C61"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Sonuç olarak; ilk insandan beri var olan tevhid esasına dayalı hak din İslâm'ın temel amacı, yeryüzünün halifesi olan Âdem</w:t>
      </w:r>
      <w:r w:rsidRPr="00416826">
        <w:rPr>
          <w:rFonts w:hAnsi="Times New Roman" w:cs="Times New Roman"/>
        </w:rPr>
        <w:t>o</w:t>
      </w:r>
      <w:r>
        <w:rPr>
          <w:rFonts w:ascii="Times New Roman" w:hAnsi="Times New Roman" w:cs="Times New Roman"/>
        </w:rPr>
        <w:t xml:space="preserve">ğlunun; malının, canının, aklının, neslinin ve dininin korunmasıdır. Bunların korunabilmesi için insanların; sulh ve sükûn, güven ve huzur içinde yaşamaları gerekir. Bu amaçla bütün peygamberler insanları, dünya ve âhiret mutluluğunu sağlayacak ilâhî prensiplere davet etmişlerdir. Son Peygamber Hz. Muhammed (s.a.s.) ve ona indirilen Kur'an, insanlığın barış ve huzurunu amaçlamıştır. Savaş; ancak saldırı olduğu zaman barışın korunması, baskının ve zulmün önlenmesi, can ve mal güvenliğinin sağlanması amacına yönelik olarak meşru olur. Dolayısıyla Kur'an'da "cihad", "harp", "mücadele" ve "kıtal" gibi savaşı ifade eden kavramların, bu bağlamda değerlendirilip anlaşılması gerekir. </w:t>
      </w:r>
    </w:p>
    <w:p w14:paraId="5A7ED3D5" w14:textId="77777777" w:rsidR="00EA7CEE" w:rsidRDefault="00B907AD">
      <w:pPr>
        <w:spacing w:line="240" w:lineRule="auto"/>
        <w:ind w:firstLine="708"/>
        <w:jc w:val="both"/>
        <w:rPr>
          <w:rFonts w:ascii="Times New Roman" w:hAnsi="Times New Roman" w:cs="Times New Roman"/>
        </w:rPr>
      </w:pPr>
      <w:r>
        <w:rPr>
          <w:rFonts w:ascii="Times New Roman" w:hAnsi="Times New Roman" w:cs="Times New Roman"/>
        </w:rPr>
        <w:t>Hem savaş anlamını ifade eden kavramlar, hem de "kıtal" kavramının geçtiği ayetler, savaş ortamı ile ilgilidir. Ayetlerde "savaşın" şeklindeki emirlerin uygulanması ancak meşru bir savaş olması hâlinde söz konusudur. Bir anlamı da "barış" olan İslâm, savaşı değil barışı, kavgayı değil uzlaşmayı, kötülüğü değil iyiliği esas alır, barışın korunmasını ister. Herkesi Allah yoluna çağırır ama zorlamaz, davette baskıyı değil sadece tebliğ yöntemini tavsiye eder. Fitne, zulüm ve baskının ortadan kalkmasını, toplumlara adalet, güven, huzur, barış ve din özgürlüğünün yerleşmesini ister. Herkesi bu yönde çaba göstermeye çağırır.</w:t>
      </w:r>
    </w:p>
    <w:p w14:paraId="4E91701D" w14:textId="0F0A94B8" w:rsidR="00EA7CEE" w:rsidRPr="00EE69DA" w:rsidRDefault="00B907AD">
      <w:pPr>
        <w:spacing w:line="240" w:lineRule="auto"/>
        <w:ind w:firstLine="708"/>
        <w:jc w:val="both"/>
        <w:rPr>
          <w:rFonts w:asciiTheme="majorBidi" w:hAnsiTheme="majorBidi" w:cstheme="majorBidi"/>
        </w:rPr>
      </w:pPr>
      <w:r w:rsidRPr="00EE69DA">
        <w:rPr>
          <w:rFonts w:asciiTheme="majorBidi" w:hAnsiTheme="majorBidi" w:cstheme="majorBidi"/>
        </w:rPr>
        <w:t>Bu vesileyle</w:t>
      </w:r>
      <w:r w:rsidRPr="00416826">
        <w:rPr>
          <w:rFonts w:asciiTheme="majorBidi" w:hAnsiTheme="majorBidi" w:cstheme="majorBidi"/>
        </w:rPr>
        <w:t xml:space="preserve"> 30 Ağustos</w:t>
      </w:r>
      <w:r w:rsidRPr="00EE69DA">
        <w:rPr>
          <w:rFonts w:asciiTheme="majorBidi" w:hAnsiTheme="majorBidi" w:cstheme="majorBidi"/>
        </w:rPr>
        <w:t xml:space="preserve"> Zafer Bayramımızın yıldönümünde bulunduğumuz mübarek cuma gününde şu duaya hep birlikte âmin diyelim: Allah’ım! İstiklal ve istikbalimiz, birlik ve beraberliğimiz uğrunda mücadele eden kahraman ordumuzu muzaffer eyle! Huzurumuz ve değerlerimiz uğruna canlarını feda eden aziz şehitlerimize rahmet, gazilerimize şifalar ihsan eyle! Fitne, fesat ve bozgunculuk peşinde koşanlara, milletimize ve ümmet-i Muhammed’e hile ve tuzak kuranlara karşı bize feraset, basiret, kuvvet ve dirayet lütfeyle! Bizleri </w:t>
      </w:r>
      <w:r w:rsidR="00C45B33">
        <w:rPr>
          <w:rFonts w:asciiTheme="majorBidi" w:hAnsiTheme="majorBidi" w:cstheme="majorBidi"/>
        </w:rPr>
        <w:t>mücadeleyi</w:t>
      </w:r>
      <w:r w:rsidRPr="00EE69DA">
        <w:rPr>
          <w:rFonts w:asciiTheme="majorBidi" w:hAnsiTheme="majorBidi" w:cstheme="majorBidi"/>
        </w:rPr>
        <w:t xml:space="preserve"> gerçek anlamını kavrayan, senin yolunda mücahede ve mücadeleden kaçmayan samimi müminler eyle! </w:t>
      </w:r>
    </w:p>
    <w:p w14:paraId="3C86EB4B" w14:textId="77777777" w:rsidR="00EA7CEE" w:rsidRDefault="00B907AD" w:rsidP="00A032AC">
      <w:pPr>
        <w:spacing w:line="240" w:lineRule="auto"/>
        <w:ind w:firstLine="708"/>
        <w:jc w:val="both"/>
        <w:rPr>
          <w:rFonts w:ascii="Times New Roman" w:hAnsi="Times New Roman" w:cs="Times New Roman"/>
        </w:rPr>
      </w:pPr>
      <w:r>
        <w:rPr>
          <w:rFonts w:ascii="Times New Roman" w:hAnsi="Times New Roman" w:cs="Times New Roman"/>
        </w:rPr>
        <w:t>Rabbimiz! Sana inandık, sana güvendik, sana tevekkül ettik. Bizleri sensiz, sahipsiz, inayetsiz bırakma!</w:t>
      </w:r>
    </w:p>
    <w:sectPr w:rsidR="00EA7CEE" w:rsidSect="004C7A7D">
      <w:pgSz w:w="11906" w:h="16838"/>
      <w:pgMar w:top="709" w:right="849"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C69A9"/>
    <w:multiLevelType w:val="hybridMultilevel"/>
    <w:tmpl w:val="325AF81E"/>
    <w:lvl w:ilvl="0" w:tplc="0108FB46">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657195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CEE"/>
    <w:rsid w:val="00161BDD"/>
    <w:rsid w:val="0025460D"/>
    <w:rsid w:val="00416826"/>
    <w:rsid w:val="004235D3"/>
    <w:rsid w:val="004C7A7D"/>
    <w:rsid w:val="006B6442"/>
    <w:rsid w:val="009F495F"/>
    <w:rsid w:val="00A032AC"/>
    <w:rsid w:val="00A25579"/>
    <w:rsid w:val="00A52561"/>
    <w:rsid w:val="00B873AD"/>
    <w:rsid w:val="00B907AD"/>
    <w:rsid w:val="00BD225E"/>
    <w:rsid w:val="00C45B33"/>
    <w:rsid w:val="00C72D9B"/>
    <w:rsid w:val="00C8457B"/>
    <w:rsid w:val="00C92916"/>
    <w:rsid w:val="00EA7CEE"/>
    <w:rsid w:val="00EE69D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019E"/>
  <w15:docId w15:val="{4B44D0A0-6741-4AE1-B4F4-7A3125546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rial"/>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pPr>
      <w:keepNext/>
      <w:keepLines/>
      <w:spacing w:before="360" w:after="80"/>
      <w:outlineLvl w:val="0"/>
    </w:pPr>
    <w:rPr>
      <w:rFonts w:ascii="Aptos Display" w:eastAsia="SimSun" w:hAnsi="Aptos Display" w:cs="Times New Roman"/>
      <w:color w:val="0F4761"/>
      <w:sz w:val="40"/>
      <w:szCs w:val="40"/>
    </w:rPr>
  </w:style>
  <w:style w:type="paragraph" w:styleId="Balk2">
    <w:name w:val="heading 2"/>
    <w:basedOn w:val="Normal"/>
    <w:next w:val="Normal"/>
    <w:link w:val="Balk2Char"/>
    <w:uiPriority w:val="9"/>
    <w:qFormat/>
    <w:pPr>
      <w:keepNext/>
      <w:keepLines/>
      <w:spacing w:before="160" w:after="80"/>
      <w:outlineLvl w:val="1"/>
    </w:pPr>
    <w:rPr>
      <w:rFonts w:ascii="Aptos Display" w:eastAsia="SimSun" w:hAnsi="Aptos Display" w:cs="Times New Roman"/>
      <w:color w:val="0F4761"/>
      <w:sz w:val="32"/>
      <w:szCs w:val="32"/>
    </w:rPr>
  </w:style>
  <w:style w:type="paragraph" w:styleId="Balk3">
    <w:name w:val="heading 3"/>
    <w:basedOn w:val="Normal"/>
    <w:next w:val="Normal"/>
    <w:link w:val="Balk3Char"/>
    <w:uiPriority w:val="9"/>
    <w:qFormat/>
    <w:pPr>
      <w:keepNext/>
      <w:keepLines/>
      <w:spacing w:before="160" w:after="80"/>
      <w:outlineLvl w:val="2"/>
    </w:pPr>
    <w:rPr>
      <w:rFonts w:eastAsia="SimSun" w:cs="Times New Roman"/>
      <w:color w:val="0F4761"/>
      <w:sz w:val="28"/>
      <w:szCs w:val="28"/>
    </w:rPr>
  </w:style>
  <w:style w:type="paragraph" w:styleId="Balk4">
    <w:name w:val="heading 4"/>
    <w:basedOn w:val="Normal"/>
    <w:next w:val="Normal"/>
    <w:link w:val="Balk4Char"/>
    <w:uiPriority w:val="9"/>
    <w:qFormat/>
    <w:pPr>
      <w:keepNext/>
      <w:keepLines/>
      <w:spacing w:before="80" w:after="40"/>
      <w:outlineLvl w:val="3"/>
    </w:pPr>
    <w:rPr>
      <w:rFonts w:eastAsia="SimSun" w:cs="Times New Roman"/>
      <w:i/>
      <w:iCs/>
      <w:color w:val="0F4761"/>
    </w:rPr>
  </w:style>
  <w:style w:type="paragraph" w:styleId="Balk5">
    <w:name w:val="heading 5"/>
    <w:basedOn w:val="Normal"/>
    <w:next w:val="Normal"/>
    <w:link w:val="Balk5Char"/>
    <w:uiPriority w:val="9"/>
    <w:qFormat/>
    <w:pPr>
      <w:keepNext/>
      <w:keepLines/>
      <w:spacing w:before="80" w:after="40"/>
      <w:outlineLvl w:val="4"/>
    </w:pPr>
    <w:rPr>
      <w:rFonts w:eastAsia="SimSun" w:cs="Times New Roman"/>
      <w:color w:val="0F4761"/>
    </w:rPr>
  </w:style>
  <w:style w:type="paragraph" w:styleId="Balk6">
    <w:name w:val="heading 6"/>
    <w:basedOn w:val="Normal"/>
    <w:next w:val="Normal"/>
    <w:link w:val="Balk6Char"/>
    <w:uiPriority w:val="9"/>
    <w:qFormat/>
    <w:pPr>
      <w:keepNext/>
      <w:keepLines/>
      <w:spacing w:before="40" w:after="0"/>
      <w:outlineLvl w:val="5"/>
    </w:pPr>
    <w:rPr>
      <w:rFonts w:eastAsia="SimSun" w:cs="Times New Roman"/>
      <w:i/>
      <w:iCs/>
      <w:color w:val="595959"/>
    </w:rPr>
  </w:style>
  <w:style w:type="paragraph" w:styleId="Balk7">
    <w:name w:val="heading 7"/>
    <w:basedOn w:val="Normal"/>
    <w:next w:val="Normal"/>
    <w:link w:val="Balk7Char"/>
    <w:uiPriority w:val="9"/>
    <w:qFormat/>
    <w:pPr>
      <w:keepNext/>
      <w:keepLines/>
      <w:spacing w:before="40" w:after="0"/>
      <w:outlineLvl w:val="6"/>
    </w:pPr>
    <w:rPr>
      <w:rFonts w:eastAsia="SimSun" w:cs="Times New Roman"/>
      <w:color w:val="595959"/>
    </w:rPr>
  </w:style>
  <w:style w:type="paragraph" w:styleId="Balk8">
    <w:name w:val="heading 8"/>
    <w:basedOn w:val="Normal"/>
    <w:next w:val="Normal"/>
    <w:link w:val="Balk8Char"/>
    <w:uiPriority w:val="9"/>
    <w:qFormat/>
    <w:pPr>
      <w:keepNext/>
      <w:keepLines/>
      <w:spacing w:after="0"/>
      <w:outlineLvl w:val="7"/>
    </w:pPr>
    <w:rPr>
      <w:rFonts w:eastAsia="SimSun" w:cs="Times New Roman"/>
      <w:i/>
      <w:iCs/>
      <w:color w:val="272727"/>
    </w:rPr>
  </w:style>
  <w:style w:type="paragraph" w:styleId="Balk9">
    <w:name w:val="heading 9"/>
    <w:basedOn w:val="Normal"/>
    <w:next w:val="Normal"/>
    <w:link w:val="Balk9Char"/>
    <w:uiPriority w:val="9"/>
    <w:qFormat/>
    <w:pPr>
      <w:keepNext/>
      <w:keepLines/>
      <w:spacing w:after="0"/>
      <w:outlineLvl w:val="8"/>
    </w:pPr>
    <w:rPr>
      <w:rFonts w:eastAsia="SimSun" w:cs="Times New Roman"/>
      <w:color w:val="2727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Aptos Display" w:eastAsia="SimSun" w:hAnsi="Aptos Display" w:cs="Times New Roman"/>
      <w:color w:val="0F4761"/>
      <w:sz w:val="40"/>
      <w:szCs w:val="40"/>
    </w:rPr>
  </w:style>
  <w:style w:type="character" w:customStyle="1" w:styleId="Balk2Char">
    <w:name w:val="Başlık 2 Char"/>
    <w:basedOn w:val="VarsaylanParagrafYazTipi"/>
    <w:link w:val="Balk2"/>
    <w:uiPriority w:val="9"/>
    <w:rPr>
      <w:rFonts w:ascii="Aptos Display" w:eastAsia="SimSun" w:hAnsi="Aptos Display" w:cs="Times New Roman"/>
      <w:color w:val="0F4761"/>
      <w:sz w:val="32"/>
      <w:szCs w:val="32"/>
    </w:rPr>
  </w:style>
  <w:style w:type="character" w:customStyle="1" w:styleId="Balk3Char">
    <w:name w:val="Başlık 3 Char"/>
    <w:basedOn w:val="VarsaylanParagrafYazTipi"/>
    <w:link w:val="Balk3"/>
    <w:uiPriority w:val="9"/>
    <w:rPr>
      <w:rFonts w:eastAsia="SimSun" w:cs="Times New Roman"/>
      <w:color w:val="0F4761"/>
      <w:sz w:val="28"/>
      <w:szCs w:val="28"/>
    </w:rPr>
  </w:style>
  <w:style w:type="character" w:customStyle="1" w:styleId="Balk4Char">
    <w:name w:val="Başlık 4 Char"/>
    <w:basedOn w:val="VarsaylanParagrafYazTipi"/>
    <w:link w:val="Balk4"/>
    <w:uiPriority w:val="9"/>
    <w:rPr>
      <w:rFonts w:eastAsia="SimSun" w:cs="Times New Roman"/>
      <w:i/>
      <w:iCs/>
      <w:color w:val="0F4761"/>
    </w:rPr>
  </w:style>
  <w:style w:type="character" w:customStyle="1" w:styleId="Balk5Char">
    <w:name w:val="Başlık 5 Char"/>
    <w:basedOn w:val="VarsaylanParagrafYazTipi"/>
    <w:link w:val="Balk5"/>
    <w:uiPriority w:val="9"/>
    <w:rPr>
      <w:rFonts w:eastAsia="SimSun" w:cs="Times New Roman"/>
      <w:color w:val="0F4761"/>
    </w:rPr>
  </w:style>
  <w:style w:type="character" w:customStyle="1" w:styleId="Balk6Char">
    <w:name w:val="Başlık 6 Char"/>
    <w:basedOn w:val="VarsaylanParagrafYazTipi"/>
    <w:link w:val="Balk6"/>
    <w:uiPriority w:val="9"/>
    <w:rPr>
      <w:rFonts w:eastAsia="SimSun" w:cs="Times New Roman"/>
      <w:i/>
      <w:iCs/>
      <w:color w:val="595959"/>
    </w:rPr>
  </w:style>
  <w:style w:type="character" w:customStyle="1" w:styleId="Balk7Char">
    <w:name w:val="Başlık 7 Char"/>
    <w:basedOn w:val="VarsaylanParagrafYazTipi"/>
    <w:link w:val="Balk7"/>
    <w:uiPriority w:val="9"/>
    <w:rPr>
      <w:rFonts w:eastAsia="SimSun" w:cs="Times New Roman"/>
      <w:color w:val="595959"/>
    </w:rPr>
  </w:style>
  <w:style w:type="character" w:customStyle="1" w:styleId="Balk8Char">
    <w:name w:val="Başlık 8 Char"/>
    <w:basedOn w:val="VarsaylanParagrafYazTipi"/>
    <w:link w:val="Balk8"/>
    <w:uiPriority w:val="9"/>
    <w:rPr>
      <w:rFonts w:eastAsia="SimSun" w:cs="Times New Roman"/>
      <w:i/>
      <w:iCs/>
      <w:color w:val="272727"/>
    </w:rPr>
  </w:style>
  <w:style w:type="character" w:customStyle="1" w:styleId="Balk9Char">
    <w:name w:val="Başlık 9 Char"/>
    <w:basedOn w:val="VarsaylanParagrafYazTipi"/>
    <w:link w:val="Balk9"/>
    <w:uiPriority w:val="9"/>
    <w:rPr>
      <w:rFonts w:eastAsia="SimSun" w:cs="Times New Roman"/>
      <w:color w:val="272727"/>
    </w:rPr>
  </w:style>
  <w:style w:type="paragraph" w:styleId="KonuBal">
    <w:name w:val="Title"/>
    <w:basedOn w:val="Normal"/>
    <w:next w:val="Normal"/>
    <w:link w:val="KonuBalChar"/>
    <w:uiPriority w:val="10"/>
    <w:qFormat/>
    <w:pPr>
      <w:spacing w:after="80" w:line="240" w:lineRule="auto"/>
      <w:contextualSpacing/>
    </w:pPr>
    <w:rPr>
      <w:rFonts w:ascii="Aptos Display" w:eastAsia="SimSun" w:hAnsi="Aptos Display" w:cs="Times New Roman"/>
      <w:spacing w:val="-10"/>
      <w:kern w:val="28"/>
      <w:sz w:val="56"/>
      <w:szCs w:val="56"/>
    </w:rPr>
  </w:style>
  <w:style w:type="character" w:customStyle="1" w:styleId="KonuBalChar">
    <w:name w:val="Konu Başlığı Char"/>
    <w:basedOn w:val="VarsaylanParagrafYazTipi"/>
    <w:link w:val="KonuBal"/>
    <w:uiPriority w:val="10"/>
    <w:rPr>
      <w:rFonts w:ascii="Aptos Display" w:eastAsia="SimSun" w:hAnsi="Aptos Display" w:cs="Times New Roman"/>
      <w:spacing w:val="-10"/>
      <w:kern w:val="28"/>
      <w:sz w:val="56"/>
      <w:szCs w:val="56"/>
    </w:rPr>
  </w:style>
  <w:style w:type="paragraph" w:styleId="Altyaz">
    <w:name w:val="Subtitle"/>
    <w:basedOn w:val="Normal"/>
    <w:next w:val="Normal"/>
    <w:link w:val="AltyazChar"/>
    <w:uiPriority w:val="11"/>
    <w:qFormat/>
    <w:pPr>
      <w:numPr>
        <w:ilvl w:val="1"/>
      </w:numPr>
    </w:pPr>
    <w:rPr>
      <w:rFonts w:eastAsia="SimSun" w:cs="Times New Roman"/>
      <w:color w:val="595959"/>
      <w:spacing w:val="15"/>
      <w:sz w:val="28"/>
      <w:szCs w:val="28"/>
    </w:rPr>
  </w:style>
  <w:style w:type="character" w:customStyle="1" w:styleId="AltyazChar">
    <w:name w:val="Altyazı Char"/>
    <w:basedOn w:val="VarsaylanParagrafYazTipi"/>
    <w:link w:val="Altyaz"/>
    <w:uiPriority w:val="11"/>
    <w:rPr>
      <w:rFonts w:eastAsia="SimSun" w:cs="Times New Roman"/>
      <w:color w:val="595959"/>
      <w:spacing w:val="15"/>
      <w:sz w:val="28"/>
      <w:szCs w:val="28"/>
    </w:rPr>
  </w:style>
  <w:style w:type="paragraph" w:styleId="Alnt">
    <w:name w:val="Quote"/>
    <w:basedOn w:val="Normal"/>
    <w:next w:val="Normal"/>
    <w:link w:val="AlntChar"/>
    <w:uiPriority w:val="29"/>
    <w:qFormat/>
    <w:pPr>
      <w:spacing w:before="160"/>
      <w:jc w:val="center"/>
    </w:pPr>
    <w:rPr>
      <w:i/>
      <w:iCs/>
      <w:color w:val="404040"/>
    </w:rPr>
  </w:style>
  <w:style w:type="character" w:customStyle="1" w:styleId="AlntChar">
    <w:name w:val="Alıntı Char"/>
    <w:basedOn w:val="VarsaylanParagrafYazTipi"/>
    <w:link w:val="Alnt"/>
    <w:uiPriority w:val="29"/>
    <w:rPr>
      <w:i/>
      <w:iCs/>
      <w:color w:val="404040"/>
    </w:rPr>
  </w:style>
  <w:style w:type="paragraph" w:styleId="ListeParagraf">
    <w:name w:val="List Paragraph"/>
    <w:basedOn w:val="Normal"/>
    <w:uiPriority w:val="34"/>
    <w:qFormat/>
    <w:pPr>
      <w:ind w:left="720"/>
      <w:contextualSpacing/>
    </w:pPr>
  </w:style>
  <w:style w:type="character" w:styleId="GlVurgulama">
    <w:name w:val="Intense Emphasis"/>
    <w:basedOn w:val="VarsaylanParagrafYazTipi"/>
    <w:uiPriority w:val="21"/>
    <w:qFormat/>
    <w:rPr>
      <w:i/>
      <w:iCs/>
      <w:color w:val="0F4761"/>
    </w:rPr>
  </w:style>
  <w:style w:type="paragraph" w:styleId="GlAlnt">
    <w:name w:val="Intense Quote"/>
    <w:basedOn w:val="Normal"/>
    <w:next w:val="Normal"/>
    <w:link w:val="GlAlnt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GlAlntChar">
    <w:name w:val="Güçlü Alıntı Char"/>
    <w:basedOn w:val="VarsaylanParagrafYazTipi"/>
    <w:link w:val="GlAlnt"/>
    <w:uiPriority w:val="30"/>
    <w:rPr>
      <w:i/>
      <w:iCs/>
      <w:color w:val="0F4761"/>
    </w:rPr>
  </w:style>
  <w:style w:type="character" w:styleId="GlBavuru">
    <w:name w:val="Intense Reference"/>
    <w:basedOn w:val="VarsaylanParagrafYazTipi"/>
    <w:uiPriority w:val="32"/>
    <w:qFormat/>
    <w:rPr>
      <w:b/>
      <w:bCs/>
      <w:smallCaps/>
      <w:color w:val="0F4761"/>
      <w:spacing w:val="5"/>
    </w:rPr>
  </w:style>
  <w:style w:type="paragraph" w:styleId="NormalWeb">
    <w:name w:val="Normal (Web)"/>
    <w:basedOn w:val="Normal"/>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2711</Words>
  <Characters>15457</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Ulu Camii Marche-en-Famenne</dc:creator>
  <cp:lastModifiedBy>Ulu Camii Marche-en-Famenne</cp:lastModifiedBy>
  <cp:revision>20</cp:revision>
  <dcterms:created xsi:type="dcterms:W3CDTF">2024-08-28T12:36:00Z</dcterms:created>
  <dcterms:modified xsi:type="dcterms:W3CDTF">2024-08-30T10:24:00Z</dcterms:modified>
  <dc:title>Allah Yolunda Malla ve Canla Mücadele</dc:title>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6084f21d5282477185d5e1748088306a</vt:lpwstr>
  </property>
</Properties>
</file>